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64AECDA">
      <w:pPr>
        <w:widowControl/>
        <w:spacing w:before="312" w:beforeLines="100" w:after="312" w:afterLines="100" w:line="560" w:lineRule="exact"/>
        <w:ind w:firstLine="4819" w:firstLineChars="1500"/>
        <w:rPr>
          <w:rFonts w:ascii="Times New Roman" w:hAnsi="Times New Roman" w:cs="Times New Roman"/>
          <w:color w:val="000000"/>
          <w:kern w:val="36"/>
          <w:sz w:val="32"/>
          <w:szCs w:val="32"/>
          <w:highlight w:val="none"/>
        </w:rPr>
      </w:pPr>
      <w:bookmarkStart w:id="2" w:name="_GoBack"/>
      <w:bookmarkEnd w:id="2"/>
      <w:r>
        <w:rPr>
          <w:rFonts w:ascii="Times New Roman" w:hAnsi="Times New Roman" w:cs="Times New Roman"/>
          <w:b/>
          <w:bCs/>
          <w:color w:val="000000"/>
          <w:kern w:val="36"/>
          <w:sz w:val="32"/>
          <w:szCs w:val="32"/>
          <w:highlight w:val="none"/>
        </w:rPr>
        <w:t>合同编号：</w:t>
      </w:r>
      <w:r>
        <w:rPr>
          <w:rFonts w:ascii="Times New Roman" w:hAnsi="Times New Roman" w:cs="Times New Roman"/>
          <w:b/>
          <w:bCs/>
          <w:color w:val="000000"/>
          <w:kern w:val="36"/>
          <w:sz w:val="32"/>
          <w:szCs w:val="32"/>
          <w:highlight w:val="none"/>
          <w:u w:val="single"/>
        </w:rPr>
        <w:t xml:space="preserve">             </w:t>
      </w:r>
    </w:p>
    <w:p w14:paraId="609F885B">
      <w:pPr>
        <w:widowControl/>
        <w:shd w:val="clear" w:color="auto" w:fill="FFFFFF"/>
        <w:spacing w:line="560" w:lineRule="exact"/>
        <w:ind w:firstLine="600" w:firstLineChars="200"/>
        <w:outlineLvl w:val="1"/>
        <w:rPr>
          <w:rFonts w:ascii="Times New Roman" w:hAnsi="Times New Roman" w:cs="Times New Roman"/>
          <w:color w:val="000000"/>
          <w:kern w:val="36"/>
          <w:szCs w:val="21"/>
          <w:highlight w:val="none"/>
        </w:rPr>
      </w:pPr>
    </w:p>
    <w:p w14:paraId="0A87192B">
      <w:pPr>
        <w:widowControl/>
        <w:shd w:val="clear" w:color="auto" w:fill="FFFFFF"/>
        <w:spacing w:line="560" w:lineRule="exact"/>
        <w:ind w:firstLine="560" w:firstLineChars="200"/>
        <w:outlineLvl w:val="1"/>
        <w:rPr>
          <w:rFonts w:ascii="Times New Roman" w:hAnsi="Times New Roman" w:cs="Times New Roman"/>
          <w:color w:val="000000"/>
          <w:kern w:val="36"/>
          <w:sz w:val="28"/>
          <w:szCs w:val="28"/>
          <w:highlight w:val="none"/>
        </w:rPr>
      </w:pPr>
    </w:p>
    <w:p w14:paraId="37B0DFE3">
      <w:pPr>
        <w:widowControl/>
        <w:shd w:val="clear" w:color="auto" w:fill="FFFFFF"/>
        <w:spacing w:line="560" w:lineRule="exact"/>
        <w:ind w:firstLine="560" w:firstLineChars="200"/>
        <w:jc w:val="left"/>
        <w:outlineLvl w:val="1"/>
        <w:rPr>
          <w:rFonts w:ascii="Times New Roman" w:hAnsi="Times New Roman" w:cs="Times New Roman"/>
          <w:color w:val="000000"/>
          <w:kern w:val="36"/>
          <w:sz w:val="28"/>
          <w:szCs w:val="28"/>
          <w:highlight w:val="none"/>
        </w:rPr>
      </w:pPr>
    </w:p>
    <w:p w14:paraId="345BAD1B">
      <w:pPr>
        <w:widowControl/>
        <w:shd w:val="clear" w:color="auto" w:fill="FFFFFF"/>
        <w:spacing w:line="1000" w:lineRule="exact"/>
        <w:jc w:val="center"/>
        <w:outlineLvl w:val="1"/>
        <w:rPr>
          <w:rFonts w:ascii="Times New Roman" w:hAnsi="Times New Roman" w:eastAsia="方正小标宋简体" w:cs="Times New Roman"/>
          <w:b/>
          <w:color w:val="000000"/>
          <w:kern w:val="36"/>
          <w:sz w:val="72"/>
          <w:szCs w:val="72"/>
          <w:highlight w:val="none"/>
        </w:rPr>
      </w:pPr>
      <w:r>
        <w:rPr>
          <w:rFonts w:ascii="Times New Roman" w:hAnsi="Times New Roman" w:eastAsia="方正小标宋简体" w:cs="Times New Roman"/>
          <w:b/>
          <w:color w:val="000000"/>
          <w:kern w:val="36"/>
          <w:sz w:val="72"/>
          <w:szCs w:val="72"/>
          <w:highlight w:val="none"/>
        </w:rPr>
        <w:t>房屋租赁合同</w:t>
      </w:r>
    </w:p>
    <w:p w14:paraId="6E9EDB3C">
      <w:pPr>
        <w:pStyle w:val="2"/>
        <w:ind w:left="0" w:leftChars="0" w:firstLine="0" w:firstLineChars="0"/>
        <w:jc w:val="center"/>
        <w:rPr>
          <w:rFonts w:hint="default" w:ascii="Times New Roman" w:hAnsi="Times New Roman" w:cs="Times New Roman"/>
          <w:highlight w:val="none"/>
        </w:rPr>
      </w:pPr>
      <w:r>
        <w:rPr>
          <w:rFonts w:hint="default" w:ascii="Times New Roman" w:hAnsi="Times New Roman" w:eastAsia="仿宋_GB2312" w:cs="Times New Roman"/>
          <w:color w:val="FF0000"/>
          <w:sz w:val="32"/>
          <w:szCs w:val="32"/>
          <w:highlight w:val="none"/>
          <w:lang w:val="en-US" w:eastAsia="zh-CN"/>
        </w:rPr>
        <w:t>(合同示范文本)</w:t>
      </w:r>
    </w:p>
    <w:p w14:paraId="627C6544">
      <w:pPr>
        <w:widowControl/>
        <w:shd w:val="clear" w:color="auto" w:fill="FFFFFF"/>
        <w:spacing w:line="1000" w:lineRule="exact"/>
        <w:ind w:firstLine="560" w:firstLineChars="200"/>
        <w:jc w:val="left"/>
        <w:rPr>
          <w:rFonts w:ascii="Times New Roman" w:hAnsi="Times New Roman" w:eastAsia="楷体_GB2312" w:cs="Times New Roman"/>
          <w:color w:val="000000"/>
          <w:kern w:val="0"/>
          <w:sz w:val="28"/>
          <w:szCs w:val="28"/>
          <w:highlight w:val="none"/>
        </w:rPr>
      </w:pPr>
    </w:p>
    <w:p w14:paraId="1192662A">
      <w:pPr>
        <w:widowControl/>
        <w:shd w:val="clear" w:color="auto" w:fill="FFFFFF"/>
        <w:adjustRightInd w:val="0"/>
        <w:snapToGrid w:val="0"/>
        <w:spacing w:line="1000" w:lineRule="exact"/>
        <w:ind w:firstLine="643" w:firstLineChars="200"/>
        <w:jc w:val="left"/>
        <w:rPr>
          <w:rFonts w:ascii="Times New Roman" w:hAnsi="Times New Roman" w:cs="Times New Roman"/>
          <w:b/>
          <w:color w:val="000000"/>
          <w:kern w:val="0"/>
          <w:sz w:val="32"/>
          <w:szCs w:val="32"/>
          <w:highlight w:val="none"/>
        </w:rPr>
      </w:pPr>
      <w:r>
        <w:rPr>
          <w:rFonts w:ascii="Times New Roman" w:hAnsi="Times New Roman" w:cs="Times New Roman"/>
          <w:b/>
          <w:color w:val="000000"/>
          <w:kern w:val="0"/>
          <w:sz w:val="32"/>
          <w:szCs w:val="32"/>
          <w:highlight w:val="none"/>
        </w:rPr>
        <w:t>租赁</w:t>
      </w:r>
      <w:r>
        <w:rPr>
          <w:rFonts w:hint="default" w:ascii="Times New Roman" w:hAnsi="Times New Roman" w:cs="Times New Roman"/>
          <w:b/>
          <w:color w:val="000000"/>
          <w:kern w:val="0"/>
          <w:sz w:val="32"/>
          <w:szCs w:val="32"/>
          <w:highlight w:val="none"/>
        </w:rPr>
        <w:t>房屋</w:t>
      </w:r>
      <w:r>
        <w:rPr>
          <w:rFonts w:ascii="Times New Roman" w:hAnsi="Times New Roman" w:cs="Times New Roman"/>
          <w:b/>
          <w:color w:val="000000"/>
          <w:kern w:val="0"/>
          <w:sz w:val="32"/>
          <w:szCs w:val="32"/>
          <w:highlight w:val="none"/>
        </w:rPr>
        <w:t>：</w:t>
      </w:r>
      <w:r>
        <w:rPr>
          <w:rFonts w:ascii="Times New Roman" w:hAnsi="Times New Roman" w:cs="Times New Roman"/>
          <w:b/>
          <w:color w:val="000000"/>
          <w:kern w:val="0"/>
          <w:sz w:val="32"/>
          <w:szCs w:val="32"/>
          <w:highlight w:val="none"/>
          <w:u w:val="single"/>
        </w:rPr>
        <w:t xml:space="preserve">                               </w:t>
      </w:r>
      <w:r>
        <w:rPr>
          <w:rFonts w:hint="default" w:ascii="Times New Roman" w:hAnsi="Times New Roman" w:cs="Times New Roman"/>
          <w:b/>
          <w:color w:val="000000"/>
          <w:kern w:val="0"/>
          <w:sz w:val="32"/>
          <w:szCs w:val="32"/>
          <w:highlight w:val="none"/>
          <w:u w:val="single"/>
        </w:rPr>
        <w:t xml:space="preserve">    </w:t>
      </w:r>
    </w:p>
    <w:p w14:paraId="42FD6862">
      <w:pPr>
        <w:widowControl/>
        <w:shd w:val="clear" w:color="auto" w:fill="FFFFFF"/>
        <w:adjustRightInd w:val="0"/>
        <w:snapToGrid w:val="0"/>
        <w:spacing w:line="1000" w:lineRule="exact"/>
        <w:ind w:firstLine="643" w:firstLineChars="200"/>
        <w:jc w:val="left"/>
        <w:rPr>
          <w:rFonts w:ascii="Times New Roman" w:hAnsi="Times New Roman" w:cs="Times New Roman"/>
          <w:b/>
          <w:color w:val="000000"/>
          <w:kern w:val="0"/>
          <w:sz w:val="32"/>
          <w:szCs w:val="32"/>
          <w:highlight w:val="none"/>
        </w:rPr>
      </w:pPr>
      <w:r>
        <w:rPr>
          <w:rFonts w:ascii="Times New Roman" w:hAnsi="Times New Roman" w:cs="Times New Roman"/>
          <w:b/>
          <w:color w:val="000000"/>
          <w:kern w:val="0"/>
          <w:sz w:val="32"/>
          <w:szCs w:val="32"/>
          <w:highlight w:val="none"/>
        </w:rPr>
        <w:t>出 租 人（甲方）：</w:t>
      </w:r>
      <w:r>
        <w:rPr>
          <w:rFonts w:ascii="Times New Roman" w:hAnsi="Times New Roman" w:cs="Times New Roman"/>
          <w:b/>
          <w:color w:val="000000"/>
          <w:kern w:val="0"/>
          <w:sz w:val="32"/>
          <w:szCs w:val="32"/>
          <w:highlight w:val="none"/>
          <w:u w:val="single"/>
        </w:rPr>
        <w:t xml:space="preserve">                       </w:t>
      </w:r>
      <w:r>
        <w:rPr>
          <w:rFonts w:hint="default" w:ascii="Times New Roman" w:hAnsi="Times New Roman" w:cs="Times New Roman"/>
          <w:b/>
          <w:color w:val="000000"/>
          <w:kern w:val="0"/>
          <w:sz w:val="32"/>
          <w:szCs w:val="32"/>
          <w:highlight w:val="none"/>
          <w:u w:val="single"/>
        </w:rPr>
        <w:t xml:space="preserve">    </w:t>
      </w:r>
    </w:p>
    <w:p w14:paraId="0567CD95">
      <w:pPr>
        <w:widowControl/>
        <w:shd w:val="clear" w:color="auto" w:fill="FFFFFF"/>
        <w:adjustRightInd w:val="0"/>
        <w:snapToGrid w:val="0"/>
        <w:spacing w:line="1000" w:lineRule="exact"/>
        <w:ind w:firstLine="643" w:firstLineChars="200"/>
        <w:jc w:val="left"/>
        <w:rPr>
          <w:rFonts w:ascii="Times New Roman" w:hAnsi="Times New Roman" w:cs="Times New Roman"/>
          <w:b/>
          <w:color w:val="000000"/>
          <w:kern w:val="0"/>
          <w:sz w:val="32"/>
          <w:szCs w:val="32"/>
          <w:highlight w:val="none"/>
          <w:u w:val="single"/>
        </w:rPr>
      </w:pPr>
      <w:r>
        <w:rPr>
          <w:rFonts w:ascii="Times New Roman" w:hAnsi="Times New Roman" w:cs="Times New Roman"/>
          <w:b/>
          <w:color w:val="000000"/>
          <w:kern w:val="0"/>
          <w:sz w:val="32"/>
          <w:szCs w:val="32"/>
          <w:highlight w:val="none"/>
        </w:rPr>
        <w:t>承 租 人（乙方）：</w:t>
      </w:r>
      <w:r>
        <w:rPr>
          <w:rFonts w:ascii="Times New Roman" w:hAnsi="Times New Roman" w:cs="Times New Roman"/>
          <w:b/>
          <w:color w:val="000000"/>
          <w:kern w:val="0"/>
          <w:sz w:val="32"/>
          <w:szCs w:val="32"/>
          <w:highlight w:val="none"/>
          <w:u w:val="single"/>
        </w:rPr>
        <w:t xml:space="preserve">                       </w:t>
      </w:r>
      <w:r>
        <w:rPr>
          <w:rFonts w:hint="default" w:ascii="Times New Roman" w:hAnsi="Times New Roman" w:cs="Times New Roman"/>
          <w:b/>
          <w:color w:val="000000"/>
          <w:kern w:val="0"/>
          <w:sz w:val="32"/>
          <w:szCs w:val="32"/>
          <w:highlight w:val="none"/>
          <w:u w:val="single"/>
        </w:rPr>
        <w:t xml:space="preserve">    </w:t>
      </w:r>
    </w:p>
    <w:p w14:paraId="214633DB">
      <w:pPr>
        <w:widowControl/>
        <w:shd w:val="clear" w:color="auto" w:fill="FFFFFF"/>
        <w:adjustRightInd w:val="0"/>
        <w:snapToGrid w:val="0"/>
        <w:spacing w:line="1000" w:lineRule="exact"/>
        <w:ind w:firstLine="643" w:firstLineChars="200"/>
        <w:jc w:val="left"/>
        <w:rPr>
          <w:rFonts w:ascii="Times New Roman" w:hAnsi="Times New Roman" w:cs="Times New Roman"/>
          <w:b/>
          <w:color w:val="000000"/>
          <w:kern w:val="0"/>
          <w:sz w:val="32"/>
          <w:szCs w:val="32"/>
          <w:highlight w:val="none"/>
          <w:u w:val="single"/>
        </w:rPr>
      </w:pPr>
      <w:r>
        <w:rPr>
          <w:rFonts w:ascii="Times New Roman" w:hAnsi="Times New Roman" w:cs="Times New Roman"/>
          <w:b/>
          <w:color w:val="000000"/>
          <w:kern w:val="0"/>
          <w:sz w:val="32"/>
          <w:szCs w:val="32"/>
          <w:highlight w:val="none"/>
        </w:rPr>
        <w:t>签订日期：</w:t>
      </w:r>
      <w:r>
        <w:rPr>
          <w:rFonts w:ascii="Times New Roman" w:hAnsi="Times New Roman" w:cs="Times New Roman"/>
          <w:b/>
          <w:color w:val="000000"/>
          <w:kern w:val="0"/>
          <w:sz w:val="32"/>
          <w:szCs w:val="32"/>
          <w:highlight w:val="none"/>
          <w:u w:val="single"/>
        </w:rPr>
        <w:t xml:space="preserve">                               </w:t>
      </w:r>
      <w:r>
        <w:rPr>
          <w:rFonts w:hint="default" w:ascii="Times New Roman" w:hAnsi="Times New Roman" w:cs="Times New Roman"/>
          <w:b/>
          <w:color w:val="000000"/>
          <w:kern w:val="0"/>
          <w:sz w:val="32"/>
          <w:szCs w:val="32"/>
          <w:highlight w:val="none"/>
          <w:u w:val="single"/>
        </w:rPr>
        <w:t xml:space="preserve">    </w:t>
      </w:r>
    </w:p>
    <w:p w14:paraId="54BA89DA">
      <w:pPr>
        <w:widowControl/>
        <w:shd w:val="clear" w:color="auto" w:fill="FFFFFF"/>
        <w:adjustRightInd w:val="0"/>
        <w:snapToGrid w:val="0"/>
        <w:spacing w:line="1000" w:lineRule="exact"/>
        <w:ind w:firstLine="643" w:firstLineChars="200"/>
        <w:jc w:val="left"/>
        <w:rPr>
          <w:rFonts w:ascii="Times New Roman" w:hAnsi="Times New Roman" w:cs="Times New Roman"/>
          <w:b/>
          <w:color w:val="000000"/>
          <w:kern w:val="0"/>
          <w:sz w:val="32"/>
          <w:szCs w:val="32"/>
          <w:highlight w:val="none"/>
        </w:rPr>
      </w:pPr>
      <w:r>
        <w:rPr>
          <w:rFonts w:ascii="Times New Roman" w:hAnsi="Times New Roman" w:cs="Times New Roman"/>
          <w:b/>
          <w:color w:val="000000"/>
          <w:kern w:val="0"/>
          <w:sz w:val="32"/>
          <w:szCs w:val="32"/>
          <w:highlight w:val="none"/>
        </w:rPr>
        <w:t>签订地点：</w:t>
      </w:r>
      <w:r>
        <w:rPr>
          <w:rFonts w:ascii="Times New Roman" w:hAnsi="Times New Roman" w:cs="Times New Roman"/>
          <w:b/>
          <w:color w:val="000000"/>
          <w:kern w:val="0"/>
          <w:sz w:val="32"/>
          <w:szCs w:val="32"/>
          <w:highlight w:val="none"/>
          <w:u w:val="single"/>
        </w:rPr>
        <w:t xml:space="preserve">                               </w:t>
      </w:r>
      <w:r>
        <w:rPr>
          <w:rFonts w:hint="default" w:ascii="Times New Roman" w:hAnsi="Times New Roman" w:cs="Times New Roman"/>
          <w:b/>
          <w:color w:val="000000"/>
          <w:kern w:val="0"/>
          <w:sz w:val="32"/>
          <w:szCs w:val="32"/>
          <w:highlight w:val="none"/>
          <w:u w:val="single"/>
        </w:rPr>
        <w:t xml:space="preserve">    </w:t>
      </w:r>
    </w:p>
    <w:p w14:paraId="26D2CB66">
      <w:pPr>
        <w:spacing w:line="1000" w:lineRule="exact"/>
        <w:ind w:firstLine="602" w:firstLineChars="200"/>
        <w:jc w:val="left"/>
        <w:rPr>
          <w:rFonts w:ascii="Times New Roman" w:hAnsi="Times New Roman" w:cs="Times New Roman"/>
          <w:b/>
          <w:color w:val="000000"/>
          <w:szCs w:val="30"/>
          <w:highlight w:val="none"/>
          <w:u w:val="single"/>
        </w:rPr>
      </w:pPr>
    </w:p>
    <w:p w14:paraId="2F3E571C">
      <w:pPr>
        <w:pStyle w:val="8"/>
        <w:keepNext w:val="0"/>
        <w:keepLines w:val="0"/>
        <w:autoSpaceDE w:val="0"/>
        <w:autoSpaceDN w:val="0"/>
        <w:snapToGrid w:val="0"/>
        <w:spacing w:before="0" w:after="0" w:line="560" w:lineRule="exact"/>
        <w:jc w:val="center"/>
        <w:rPr>
          <w:rFonts w:ascii="Times New Roman" w:hAnsi="Times New Roman" w:eastAsia="方正小标宋简体" w:cs="Times New Roman"/>
          <w:sz w:val="44"/>
          <w:szCs w:val="44"/>
          <w:highlight w:val="none"/>
        </w:rPr>
      </w:pPr>
    </w:p>
    <w:p w14:paraId="09A7AF4C">
      <w:pPr>
        <w:pStyle w:val="8"/>
        <w:keepNext w:val="0"/>
        <w:keepLines w:val="0"/>
        <w:autoSpaceDE w:val="0"/>
        <w:autoSpaceDN w:val="0"/>
        <w:snapToGrid w:val="0"/>
        <w:spacing w:before="0" w:after="0" w:line="560" w:lineRule="exact"/>
        <w:jc w:val="center"/>
        <w:rPr>
          <w:rFonts w:ascii="Times New Roman" w:hAnsi="Times New Roman" w:eastAsia="方正小标宋简体" w:cs="Times New Roman"/>
          <w:sz w:val="44"/>
          <w:szCs w:val="44"/>
          <w:highlight w:val="none"/>
        </w:rPr>
      </w:pPr>
    </w:p>
    <w:p w14:paraId="1D531ACF">
      <w:pPr>
        <w:pStyle w:val="8"/>
        <w:keepNext w:val="0"/>
        <w:keepLines w:val="0"/>
        <w:autoSpaceDE w:val="0"/>
        <w:autoSpaceDN w:val="0"/>
        <w:snapToGrid w:val="0"/>
        <w:spacing w:before="0" w:after="0" w:line="560" w:lineRule="exact"/>
        <w:jc w:val="center"/>
        <w:rPr>
          <w:rFonts w:ascii="Times New Roman" w:hAnsi="Times New Roman" w:eastAsia="方正小标宋简体" w:cs="Times New Roman"/>
          <w:sz w:val="44"/>
          <w:szCs w:val="44"/>
          <w:highlight w:val="none"/>
        </w:rPr>
      </w:pPr>
      <w:r>
        <w:rPr>
          <w:rFonts w:ascii="Times New Roman" w:hAnsi="Times New Roman" w:eastAsia="方正小标宋简体" w:cs="Times New Roman"/>
          <w:sz w:val="44"/>
          <w:szCs w:val="44"/>
          <w:highlight w:val="none"/>
        </w:rPr>
        <w:t>说  明</w:t>
      </w:r>
    </w:p>
    <w:p w14:paraId="468BBEAD">
      <w:pPr>
        <w:pStyle w:val="2"/>
        <w:topLinePunct/>
        <w:autoSpaceDE w:val="0"/>
        <w:autoSpaceDN w:val="0"/>
        <w:adjustRightInd w:val="0"/>
        <w:snapToGrid w:val="0"/>
        <w:spacing w:line="560" w:lineRule="exact"/>
        <w:ind w:left="0" w:leftChars="0" w:firstLine="0" w:firstLineChars="0"/>
        <w:jc w:val="center"/>
        <w:rPr>
          <w:rFonts w:ascii="Times New Roman" w:hAnsi="Times New Roman" w:cs="Times New Roman"/>
          <w:b/>
          <w:bCs/>
          <w:szCs w:val="30"/>
          <w:highlight w:val="none"/>
        </w:rPr>
      </w:pPr>
      <w:r>
        <w:rPr>
          <w:rFonts w:ascii="Times New Roman" w:hAnsi="Times New Roman" w:cs="Times New Roman"/>
          <w:b/>
          <w:bCs/>
          <w:szCs w:val="30"/>
          <w:highlight w:val="none"/>
        </w:rPr>
        <w:t>（正式使用时请删除本说明）</w:t>
      </w:r>
    </w:p>
    <w:p w14:paraId="6357E2A2">
      <w:pPr>
        <w:pStyle w:val="2"/>
        <w:wordWrap w:val="0"/>
        <w:topLinePunct/>
        <w:autoSpaceDE w:val="0"/>
        <w:autoSpaceDN w:val="0"/>
        <w:adjustRightInd w:val="0"/>
        <w:snapToGrid w:val="0"/>
        <w:spacing w:after="0" w:line="560" w:lineRule="exact"/>
        <w:ind w:left="0" w:leftChars="0" w:firstLine="600"/>
        <w:rPr>
          <w:rFonts w:ascii="Times New Roman" w:hAnsi="Times New Roman" w:cs="Times New Roman"/>
          <w:szCs w:val="30"/>
          <w:highlight w:val="none"/>
        </w:rPr>
      </w:pPr>
      <w:r>
        <w:rPr>
          <w:rFonts w:ascii="Times New Roman" w:hAnsi="Times New Roman" w:cs="Times New Roman"/>
          <w:szCs w:val="30"/>
          <w:highlight w:val="none"/>
        </w:rPr>
        <w:t>为指导各单位与承租人就房屋签订租赁合同的签约行为，根据《中华人民共和国民法典》《中华人民共和国城市房地产管理法》《商品房屋租赁管理办法》</w:t>
      </w:r>
      <w:r>
        <w:rPr>
          <w:rFonts w:hint="default" w:ascii="Times New Roman" w:hAnsi="Times New Roman" w:cs="Times New Roman"/>
          <w:szCs w:val="30"/>
          <w:highlight w:val="none"/>
        </w:rPr>
        <w:t>、集团《资产租赁管理办法》</w:t>
      </w:r>
      <w:r>
        <w:rPr>
          <w:rFonts w:hint="default" w:ascii="Times New Roman" w:hAnsi="Times New Roman" w:cs="Times New Roman"/>
          <w:kern w:val="0"/>
          <w:szCs w:val="30"/>
          <w:highlight w:val="none"/>
          <w:lang w:val="zh-CN" w:bidi="zh-CN"/>
        </w:rPr>
        <w:t>（长国控司发﹝2024﹞</w:t>
      </w:r>
      <w:r>
        <w:rPr>
          <w:rFonts w:hint="default" w:ascii="Times New Roman" w:hAnsi="Times New Roman" w:cs="Times New Roman"/>
          <w:kern w:val="0"/>
          <w:szCs w:val="30"/>
          <w:highlight w:val="none"/>
          <w:lang w:bidi="zh-CN"/>
        </w:rPr>
        <w:t>44</w:t>
      </w:r>
      <w:r>
        <w:rPr>
          <w:rFonts w:hint="default" w:ascii="Times New Roman" w:hAnsi="Times New Roman" w:cs="Times New Roman"/>
          <w:kern w:val="0"/>
          <w:szCs w:val="30"/>
          <w:highlight w:val="none"/>
          <w:lang w:val="zh-CN" w:bidi="zh-CN"/>
        </w:rPr>
        <w:t>号）</w:t>
      </w:r>
      <w:r>
        <w:rPr>
          <w:rFonts w:ascii="Times New Roman" w:hAnsi="Times New Roman" w:cs="Times New Roman"/>
          <w:szCs w:val="30"/>
          <w:highlight w:val="none"/>
        </w:rPr>
        <w:t>及相关法律法规和政策规定，制定了《房屋租赁合同示范文本》（以下简称《示范文本》）。现就有关问题说明如下：</w:t>
      </w:r>
    </w:p>
    <w:p w14:paraId="503AA796">
      <w:pPr>
        <w:pStyle w:val="2"/>
        <w:wordWrap w:val="0"/>
        <w:topLinePunct/>
        <w:autoSpaceDE w:val="0"/>
        <w:autoSpaceDN w:val="0"/>
        <w:adjustRightInd w:val="0"/>
        <w:snapToGrid w:val="0"/>
        <w:spacing w:after="0" w:line="560" w:lineRule="exact"/>
        <w:ind w:left="0" w:leftChars="0" w:firstLine="600"/>
        <w:rPr>
          <w:rFonts w:ascii="Times New Roman" w:hAnsi="Times New Roman" w:eastAsia="黑体" w:cs="Times New Roman"/>
          <w:szCs w:val="30"/>
          <w:highlight w:val="none"/>
        </w:rPr>
      </w:pPr>
      <w:r>
        <w:rPr>
          <w:rFonts w:ascii="Times New Roman" w:hAnsi="Times New Roman" w:eastAsia="黑体" w:cs="Times New Roman"/>
          <w:szCs w:val="30"/>
          <w:highlight w:val="none"/>
        </w:rPr>
        <w:t>一、《示范文本》适用范围</w:t>
      </w:r>
    </w:p>
    <w:p w14:paraId="453A892C">
      <w:pPr>
        <w:pStyle w:val="2"/>
        <w:wordWrap w:val="0"/>
        <w:topLinePunct/>
        <w:autoSpaceDE w:val="0"/>
        <w:autoSpaceDN w:val="0"/>
        <w:adjustRightInd w:val="0"/>
        <w:snapToGrid w:val="0"/>
        <w:spacing w:after="0" w:line="560" w:lineRule="exact"/>
        <w:ind w:left="0" w:leftChars="0" w:firstLine="600"/>
        <w:rPr>
          <w:rFonts w:ascii="Times New Roman" w:hAnsi="Times New Roman" w:cs="Times New Roman"/>
          <w:szCs w:val="30"/>
          <w:highlight w:val="none"/>
        </w:rPr>
      </w:pPr>
      <w:r>
        <w:rPr>
          <w:rFonts w:ascii="Times New Roman" w:hAnsi="Times New Roman" w:cs="Times New Roman"/>
          <w:szCs w:val="30"/>
          <w:highlight w:val="none"/>
        </w:rPr>
        <w:t>本合同示范文本适用于我方为</w:t>
      </w:r>
      <w:r>
        <w:rPr>
          <w:rFonts w:hint="default" w:ascii="Times New Roman" w:hAnsi="Times New Roman" w:cs="Times New Roman"/>
          <w:szCs w:val="30"/>
          <w:highlight w:val="none"/>
        </w:rPr>
        <w:t>甲方（</w:t>
      </w:r>
      <w:r>
        <w:rPr>
          <w:rFonts w:ascii="Times New Roman" w:hAnsi="Times New Roman" w:cs="Times New Roman"/>
          <w:szCs w:val="30"/>
          <w:highlight w:val="none"/>
        </w:rPr>
        <w:t>出租人</w:t>
      </w:r>
      <w:r>
        <w:rPr>
          <w:rFonts w:hint="default" w:ascii="Times New Roman" w:hAnsi="Times New Roman" w:cs="Times New Roman"/>
          <w:szCs w:val="30"/>
          <w:highlight w:val="none"/>
        </w:rPr>
        <w:t>）</w:t>
      </w:r>
      <w:r>
        <w:rPr>
          <w:rFonts w:ascii="Times New Roman" w:hAnsi="Times New Roman" w:cs="Times New Roman"/>
          <w:szCs w:val="30"/>
          <w:highlight w:val="none"/>
        </w:rPr>
        <w:t>，就管理的房屋与</w:t>
      </w:r>
      <w:r>
        <w:rPr>
          <w:rFonts w:hint="default" w:ascii="Times New Roman" w:hAnsi="Times New Roman" w:cs="Times New Roman"/>
          <w:szCs w:val="30"/>
          <w:highlight w:val="none"/>
        </w:rPr>
        <w:t>乙方（承租人）</w:t>
      </w:r>
      <w:r>
        <w:rPr>
          <w:rFonts w:ascii="Times New Roman" w:hAnsi="Times New Roman" w:cs="Times New Roman"/>
          <w:szCs w:val="30"/>
          <w:highlight w:val="none"/>
        </w:rPr>
        <w:t>签订租赁合同的情形。</w:t>
      </w:r>
    </w:p>
    <w:p w14:paraId="371D7CA6">
      <w:pPr>
        <w:numPr>
          <w:ilvl w:val="255"/>
          <w:numId w:val="0"/>
        </w:numPr>
        <w:snapToGrid w:val="0"/>
        <w:spacing w:line="520" w:lineRule="exact"/>
        <w:ind w:firstLine="600" w:firstLineChars="200"/>
        <w:jc w:val="left"/>
        <w:outlineLvl w:val="2"/>
        <w:rPr>
          <w:rFonts w:hint="default" w:ascii="Times New Roman" w:hAnsi="Times New Roman" w:eastAsia="黑体" w:cs="Times New Roman"/>
          <w:szCs w:val="30"/>
          <w:highlight w:val="none"/>
        </w:rPr>
      </w:pPr>
      <w:r>
        <w:rPr>
          <w:rFonts w:hint="default" w:ascii="Times New Roman" w:hAnsi="Times New Roman" w:eastAsia="黑体" w:cs="Times New Roman"/>
          <w:szCs w:val="30"/>
          <w:highlight w:val="none"/>
        </w:rPr>
        <w:t>二、《示范文本》的组成</w:t>
      </w:r>
    </w:p>
    <w:p w14:paraId="02F971CE">
      <w:pPr>
        <w:widowControl/>
        <w:numPr>
          <w:ilvl w:val="255"/>
          <w:numId w:val="0"/>
        </w:numPr>
        <w:spacing w:line="520" w:lineRule="exact"/>
        <w:ind w:firstLine="600" w:firstLineChars="200"/>
        <w:jc w:val="left"/>
        <w:rPr>
          <w:rFonts w:ascii="Times New Roman" w:hAnsi="Times New Roman" w:cs="Times New Roman"/>
          <w:szCs w:val="30"/>
          <w:highlight w:val="none"/>
        </w:rPr>
      </w:pPr>
      <w:r>
        <w:rPr>
          <w:rFonts w:ascii="Times New Roman" w:hAnsi="Times New Roman" w:cs="Times New Roman"/>
          <w:szCs w:val="30"/>
          <w:highlight w:val="none"/>
        </w:rPr>
        <w:t>《示范文本》共计</w:t>
      </w:r>
      <w:r>
        <w:rPr>
          <w:rFonts w:hint="default" w:ascii="Times New Roman" w:hAnsi="Times New Roman" w:cs="Times New Roman"/>
          <w:szCs w:val="30"/>
          <w:highlight w:val="none"/>
        </w:rPr>
        <w:t>十</w:t>
      </w:r>
      <w:r>
        <w:rPr>
          <w:rFonts w:hint="default" w:ascii="Times New Roman" w:hAnsi="Times New Roman" w:cs="Times New Roman"/>
          <w:szCs w:val="30"/>
          <w:highlight w:val="none"/>
          <w:lang w:val="en-US" w:eastAsia="zh-CN"/>
        </w:rPr>
        <w:t>八</w:t>
      </w:r>
      <w:r>
        <w:rPr>
          <w:rFonts w:ascii="Times New Roman" w:hAnsi="Times New Roman" w:cs="Times New Roman"/>
          <w:szCs w:val="30"/>
          <w:highlight w:val="none"/>
        </w:rPr>
        <w:t>条，具体条款分别为：第一条</w:t>
      </w:r>
      <w:r>
        <w:rPr>
          <w:rFonts w:hint="default" w:ascii="Times New Roman" w:hAnsi="Times New Roman" w:cs="Times New Roman"/>
          <w:szCs w:val="30"/>
          <w:highlight w:val="none"/>
        </w:rPr>
        <w:t>房屋基本情况</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第二条</w:t>
      </w:r>
      <w:r>
        <w:rPr>
          <w:rFonts w:hint="default" w:ascii="Times New Roman" w:hAnsi="Times New Roman" w:cs="Times New Roman"/>
          <w:szCs w:val="30"/>
          <w:highlight w:val="none"/>
        </w:rPr>
        <w:t>房屋租赁用途</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第三条</w:t>
      </w:r>
      <w:r>
        <w:rPr>
          <w:rFonts w:hint="default" w:ascii="Times New Roman" w:hAnsi="Times New Roman" w:cs="Times New Roman"/>
          <w:szCs w:val="30"/>
          <w:highlight w:val="none"/>
        </w:rPr>
        <w:t>租赁期限</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第四条</w:t>
      </w:r>
      <w:r>
        <w:rPr>
          <w:rFonts w:hint="default" w:ascii="Times New Roman" w:hAnsi="Times New Roman" w:cs="Times New Roman"/>
          <w:szCs w:val="30"/>
          <w:highlight w:val="none"/>
        </w:rPr>
        <w:t>租金</w:t>
      </w:r>
      <w:r>
        <w:rPr>
          <w:rFonts w:ascii="Times New Roman" w:hAnsi="Times New Roman" w:cs="Times New Roman"/>
          <w:szCs w:val="30"/>
          <w:highlight w:val="none"/>
        </w:rPr>
        <w:t>、租赁保证金、其他费用的</w:t>
      </w:r>
      <w:r>
        <w:rPr>
          <w:rFonts w:hint="default" w:ascii="Times New Roman" w:hAnsi="Times New Roman" w:cs="Times New Roman"/>
          <w:szCs w:val="30"/>
          <w:highlight w:val="none"/>
          <w:lang w:val="en-US" w:eastAsia="zh-CN"/>
        </w:rPr>
        <w:t>标准及支付方式</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第五条</w:t>
      </w:r>
      <w:r>
        <w:rPr>
          <w:rFonts w:hint="default" w:ascii="Times New Roman" w:hAnsi="Times New Roman" w:cs="Times New Roman"/>
          <w:szCs w:val="30"/>
          <w:highlight w:val="none"/>
        </w:rPr>
        <w:t>租赁房屋交付及返还</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第六条</w:t>
      </w:r>
      <w:r>
        <w:rPr>
          <w:rFonts w:hint="default" w:ascii="Times New Roman" w:hAnsi="Times New Roman" w:cs="Times New Roman"/>
          <w:szCs w:val="30"/>
          <w:highlight w:val="none"/>
        </w:rPr>
        <w:t>转租和分租</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第七条</w:t>
      </w:r>
      <w:r>
        <w:rPr>
          <w:rFonts w:hint="default" w:ascii="Times New Roman" w:hAnsi="Times New Roman" w:cs="Times New Roman"/>
          <w:szCs w:val="30"/>
          <w:highlight w:val="none"/>
        </w:rPr>
        <w:t>装饰装修及维修维护</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第八条</w:t>
      </w:r>
      <w:r>
        <w:rPr>
          <w:rFonts w:hint="default" w:ascii="Times New Roman" w:hAnsi="Times New Roman" w:cs="Times New Roman"/>
          <w:szCs w:val="30"/>
          <w:highlight w:val="none"/>
        </w:rPr>
        <w:t>租赁房屋的使用</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第</w:t>
      </w:r>
      <w:r>
        <w:rPr>
          <w:rFonts w:hint="default" w:ascii="Times New Roman" w:hAnsi="Times New Roman" w:cs="Times New Roman"/>
          <w:szCs w:val="30"/>
          <w:highlight w:val="none"/>
          <w:lang w:val="en-US" w:eastAsia="zh-CN"/>
        </w:rPr>
        <w:t>九</w:t>
      </w:r>
      <w:r>
        <w:rPr>
          <w:rFonts w:ascii="Times New Roman" w:hAnsi="Times New Roman" w:cs="Times New Roman"/>
          <w:szCs w:val="30"/>
          <w:highlight w:val="none"/>
        </w:rPr>
        <w:t>条</w:t>
      </w:r>
      <w:r>
        <w:rPr>
          <w:rFonts w:hint="default" w:ascii="Times New Roman" w:hAnsi="Times New Roman" w:cs="Times New Roman"/>
          <w:szCs w:val="30"/>
          <w:highlight w:val="none"/>
        </w:rPr>
        <w:t>租赁房屋的转让</w:t>
      </w:r>
      <w:r>
        <w:rPr>
          <w:rFonts w:ascii="Times New Roman" w:hAnsi="Times New Roman" w:cs="Times New Roman"/>
          <w:szCs w:val="30"/>
          <w:highlight w:val="none"/>
        </w:rPr>
        <w:t>、</w:t>
      </w:r>
      <w:r>
        <w:rPr>
          <w:rFonts w:hint="default" w:ascii="Times New Roman" w:hAnsi="Times New Roman" w:cs="Times New Roman"/>
          <w:szCs w:val="30"/>
          <w:highlight w:val="none"/>
        </w:rPr>
        <w:t>抵押</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第十条保密</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第十</w:t>
      </w:r>
      <w:r>
        <w:rPr>
          <w:rFonts w:hint="default" w:ascii="Times New Roman" w:hAnsi="Times New Roman" w:cs="Times New Roman"/>
          <w:szCs w:val="30"/>
          <w:highlight w:val="none"/>
          <w:lang w:val="en-US" w:eastAsia="zh-CN"/>
        </w:rPr>
        <w:t>一</w:t>
      </w:r>
      <w:r>
        <w:rPr>
          <w:rFonts w:hint="default" w:ascii="Times New Roman" w:hAnsi="Times New Roman" w:cs="Times New Roman"/>
          <w:szCs w:val="30"/>
          <w:highlight w:val="none"/>
        </w:rPr>
        <w:t>条合同终止或解除</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第十</w:t>
      </w:r>
      <w:r>
        <w:rPr>
          <w:rFonts w:hint="default" w:ascii="Times New Roman" w:hAnsi="Times New Roman" w:cs="Times New Roman"/>
          <w:szCs w:val="30"/>
          <w:highlight w:val="none"/>
          <w:lang w:val="en-US" w:eastAsia="zh-CN"/>
        </w:rPr>
        <w:t>二</w:t>
      </w:r>
      <w:r>
        <w:rPr>
          <w:rFonts w:hint="default" w:ascii="Times New Roman" w:hAnsi="Times New Roman" w:cs="Times New Roman"/>
          <w:szCs w:val="30"/>
          <w:highlight w:val="none"/>
        </w:rPr>
        <w:t>条违约责任</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第十</w:t>
      </w:r>
      <w:r>
        <w:rPr>
          <w:rFonts w:hint="default" w:ascii="Times New Roman" w:hAnsi="Times New Roman" w:cs="Times New Roman"/>
          <w:szCs w:val="30"/>
          <w:highlight w:val="none"/>
          <w:lang w:val="en-US" w:eastAsia="zh-CN"/>
        </w:rPr>
        <w:t>三</w:t>
      </w:r>
      <w:r>
        <w:rPr>
          <w:rFonts w:hint="default" w:ascii="Times New Roman" w:hAnsi="Times New Roman" w:cs="Times New Roman"/>
          <w:szCs w:val="30"/>
          <w:highlight w:val="none"/>
        </w:rPr>
        <w:t>条不可抗力</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第十</w:t>
      </w:r>
      <w:r>
        <w:rPr>
          <w:rFonts w:hint="default" w:ascii="Times New Roman" w:hAnsi="Times New Roman" w:cs="Times New Roman"/>
          <w:szCs w:val="30"/>
          <w:highlight w:val="none"/>
          <w:lang w:val="en-US" w:eastAsia="zh-CN"/>
        </w:rPr>
        <w:t>四</w:t>
      </w:r>
      <w:r>
        <w:rPr>
          <w:rFonts w:hint="default" w:ascii="Times New Roman" w:hAnsi="Times New Roman" w:cs="Times New Roman"/>
          <w:szCs w:val="30"/>
          <w:highlight w:val="none"/>
        </w:rPr>
        <w:t>条免责条款</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第十</w:t>
      </w:r>
      <w:r>
        <w:rPr>
          <w:rFonts w:hint="default" w:ascii="Times New Roman" w:hAnsi="Times New Roman" w:cs="Times New Roman"/>
          <w:szCs w:val="30"/>
          <w:highlight w:val="none"/>
          <w:lang w:val="en-US" w:eastAsia="zh-CN"/>
        </w:rPr>
        <w:t>五</w:t>
      </w:r>
      <w:r>
        <w:rPr>
          <w:rFonts w:hint="default" w:ascii="Times New Roman" w:hAnsi="Times New Roman" w:cs="Times New Roman"/>
          <w:szCs w:val="30"/>
          <w:highlight w:val="none"/>
        </w:rPr>
        <w:t>条法律适用及争议解决</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第十</w:t>
      </w:r>
      <w:r>
        <w:rPr>
          <w:rFonts w:hint="default" w:ascii="Times New Roman" w:hAnsi="Times New Roman" w:cs="Times New Roman"/>
          <w:szCs w:val="30"/>
          <w:highlight w:val="none"/>
          <w:lang w:val="en-US" w:eastAsia="zh-CN"/>
        </w:rPr>
        <w:t>六</w:t>
      </w:r>
      <w:r>
        <w:rPr>
          <w:rFonts w:hint="default" w:ascii="Times New Roman" w:hAnsi="Times New Roman" w:cs="Times New Roman"/>
          <w:szCs w:val="30"/>
          <w:highlight w:val="none"/>
        </w:rPr>
        <w:t>条</w:t>
      </w:r>
      <w:r>
        <w:rPr>
          <w:rFonts w:hint="default" w:ascii="Times New Roman" w:hAnsi="Times New Roman" w:cs="Times New Roman"/>
          <w:szCs w:val="30"/>
          <w:highlight w:val="none"/>
          <w:lang w:val="en-US" w:eastAsia="zh-CN"/>
        </w:rPr>
        <w:t>其他</w:t>
      </w:r>
      <w:r>
        <w:rPr>
          <w:rFonts w:hint="default" w:ascii="Times New Roman" w:hAnsi="Times New Roman" w:cs="Times New Roman"/>
          <w:szCs w:val="30"/>
          <w:highlight w:val="none"/>
        </w:rPr>
        <w:t>约定</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第十</w:t>
      </w:r>
      <w:r>
        <w:rPr>
          <w:rFonts w:hint="default" w:ascii="Times New Roman" w:hAnsi="Times New Roman" w:cs="Times New Roman"/>
          <w:szCs w:val="30"/>
          <w:highlight w:val="none"/>
          <w:lang w:val="en-US" w:eastAsia="zh-CN"/>
        </w:rPr>
        <w:t>七</w:t>
      </w:r>
      <w:r>
        <w:rPr>
          <w:rFonts w:hint="default" w:ascii="Times New Roman" w:hAnsi="Times New Roman" w:cs="Times New Roman"/>
          <w:szCs w:val="30"/>
          <w:highlight w:val="none"/>
        </w:rPr>
        <w:t>条通知与送达</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第十</w:t>
      </w:r>
      <w:r>
        <w:rPr>
          <w:rFonts w:hint="default" w:ascii="Times New Roman" w:hAnsi="Times New Roman" w:cs="Times New Roman"/>
          <w:szCs w:val="30"/>
          <w:highlight w:val="none"/>
          <w:lang w:val="en-US" w:eastAsia="zh-CN"/>
        </w:rPr>
        <w:t>八</w:t>
      </w:r>
      <w:r>
        <w:rPr>
          <w:rFonts w:hint="default" w:ascii="Times New Roman" w:hAnsi="Times New Roman" w:cs="Times New Roman"/>
          <w:szCs w:val="30"/>
          <w:highlight w:val="none"/>
        </w:rPr>
        <w:t>条附则条款。</w:t>
      </w:r>
    </w:p>
    <w:p w14:paraId="3E8DB4B1">
      <w:pPr>
        <w:pStyle w:val="2"/>
        <w:wordWrap w:val="0"/>
        <w:topLinePunct/>
        <w:autoSpaceDE w:val="0"/>
        <w:autoSpaceDN w:val="0"/>
        <w:adjustRightInd w:val="0"/>
        <w:snapToGrid w:val="0"/>
        <w:spacing w:after="0" w:line="560" w:lineRule="exact"/>
        <w:ind w:left="0" w:leftChars="0" w:firstLine="600"/>
        <w:rPr>
          <w:rFonts w:ascii="Times New Roman" w:hAnsi="Times New Roman" w:eastAsia="黑体" w:cs="Times New Roman"/>
          <w:szCs w:val="30"/>
          <w:highlight w:val="none"/>
        </w:rPr>
      </w:pPr>
      <w:r>
        <w:rPr>
          <w:rFonts w:hint="default" w:ascii="Times New Roman" w:hAnsi="Times New Roman" w:eastAsia="黑体" w:cs="Times New Roman"/>
          <w:szCs w:val="30"/>
          <w:highlight w:val="none"/>
        </w:rPr>
        <w:t>三</w:t>
      </w:r>
      <w:r>
        <w:rPr>
          <w:rFonts w:ascii="Times New Roman" w:hAnsi="Times New Roman" w:eastAsia="黑体" w:cs="Times New Roman"/>
          <w:szCs w:val="30"/>
          <w:highlight w:val="none"/>
        </w:rPr>
        <w:t>、《示范文本》使用注意事项</w:t>
      </w:r>
    </w:p>
    <w:p w14:paraId="14542172">
      <w:pPr>
        <w:pStyle w:val="2"/>
        <w:wordWrap w:val="0"/>
        <w:topLinePunct/>
        <w:autoSpaceDE w:val="0"/>
        <w:autoSpaceDN w:val="0"/>
        <w:adjustRightInd w:val="0"/>
        <w:snapToGrid w:val="0"/>
        <w:spacing w:after="0" w:line="520" w:lineRule="exact"/>
        <w:ind w:left="0" w:leftChars="0" w:firstLine="600"/>
        <w:rPr>
          <w:rFonts w:ascii="Times New Roman" w:hAnsi="Times New Roman" w:cs="Times New Roman"/>
          <w:szCs w:val="30"/>
          <w:highlight w:val="none"/>
        </w:rPr>
      </w:pPr>
      <w:r>
        <w:rPr>
          <w:rFonts w:hint="default" w:ascii="Times New Roman" w:hAnsi="Times New Roman" w:cs="Times New Roman"/>
          <w:szCs w:val="30"/>
          <w:highlight w:val="none"/>
          <w:lang w:eastAsia="zh-CN"/>
        </w:rPr>
        <w:t>1</w:t>
      </w:r>
      <w:r>
        <w:rPr>
          <w:rFonts w:ascii="Times New Roman" w:hAnsi="Times New Roman" w:cs="Times New Roman"/>
          <w:szCs w:val="30"/>
          <w:highlight w:val="none"/>
        </w:rPr>
        <w:t>.划下划线的内容可根据项目实际情况进行调整、修改，如无细化、完善、补充、修改或另行约定，则填写“无”或划“/”。</w:t>
      </w:r>
    </w:p>
    <w:p w14:paraId="0611D9ED">
      <w:pPr>
        <w:topLinePunct/>
        <w:spacing w:line="560" w:lineRule="exact"/>
        <w:ind w:firstLine="600"/>
        <w:rPr>
          <w:rFonts w:ascii="Times New Roman" w:hAnsi="Times New Roman" w:cs="Times New Roman"/>
          <w:szCs w:val="30"/>
          <w:highlight w:val="none"/>
        </w:rPr>
      </w:pPr>
      <w:r>
        <w:rPr>
          <w:rFonts w:hint="default" w:ascii="Times New Roman" w:hAnsi="Times New Roman" w:cs="Times New Roman"/>
          <w:szCs w:val="30"/>
          <w:highlight w:val="none"/>
          <w:lang w:eastAsia="zh-CN"/>
        </w:rPr>
        <w:t>2</w:t>
      </w:r>
      <w:r>
        <w:rPr>
          <w:rFonts w:hint="default" w:ascii="Times New Roman" w:hAnsi="Times New Roman" w:cs="Times New Roman"/>
          <w:szCs w:val="30"/>
          <w:highlight w:val="none"/>
        </w:rPr>
        <w:t>.</w:t>
      </w:r>
      <w:r>
        <w:rPr>
          <w:rFonts w:ascii="Times New Roman" w:hAnsi="Times New Roman" w:cs="Times New Roman"/>
          <w:szCs w:val="30"/>
          <w:highlight w:val="none"/>
          <w:lang w:bidi="ar"/>
        </w:rPr>
        <w:t>具体项目合同编制时应注意将合同正文中引用的附件序号与合同附件页中的附件序号进行对应调整修改。</w:t>
      </w:r>
    </w:p>
    <w:p w14:paraId="5A18752E">
      <w:pPr>
        <w:spacing w:line="520" w:lineRule="exact"/>
        <w:ind w:firstLine="600" w:firstLineChars="200"/>
        <w:rPr>
          <w:rFonts w:ascii="Times New Roman" w:hAnsi="Times New Roman" w:cs="Times New Roman"/>
          <w:szCs w:val="30"/>
          <w:highlight w:val="none"/>
        </w:rPr>
      </w:pPr>
      <w:r>
        <w:rPr>
          <w:rFonts w:hint="default" w:ascii="Times New Roman" w:hAnsi="Times New Roman" w:cs="Times New Roman"/>
          <w:szCs w:val="30"/>
          <w:highlight w:val="none"/>
          <w:lang w:eastAsia="zh-CN"/>
        </w:rPr>
        <w:t>3</w:t>
      </w:r>
      <w:r>
        <w:rPr>
          <w:rFonts w:hint="default" w:ascii="Times New Roman" w:hAnsi="Times New Roman" w:cs="Times New Roman"/>
          <w:szCs w:val="30"/>
          <w:highlight w:val="none"/>
        </w:rPr>
        <w:t>.合同签订同时需满足</w:t>
      </w:r>
      <w:r>
        <w:rPr>
          <w:rFonts w:hint="default" w:ascii="Times New Roman" w:hAnsi="Times New Roman" w:cs="Times New Roman"/>
          <w:kern w:val="2"/>
          <w:szCs w:val="30"/>
          <w:highlight w:val="none"/>
          <w:lang w:val="en-US" w:bidi="zh-CN"/>
        </w:rPr>
        <w:t>集团现行资产租赁管理办法</w:t>
      </w:r>
      <w:r>
        <w:rPr>
          <w:rFonts w:hint="default" w:ascii="Times New Roman" w:hAnsi="Times New Roman" w:cs="Times New Roman"/>
          <w:szCs w:val="30"/>
          <w:highlight w:val="none"/>
        </w:rPr>
        <w:t>的相关要求。</w:t>
      </w:r>
    </w:p>
    <w:p w14:paraId="30E4D238">
      <w:pPr>
        <w:numPr>
          <w:ilvl w:val="255"/>
          <w:numId w:val="0"/>
        </w:numPr>
        <w:wordWrap w:val="0"/>
        <w:topLinePunct/>
        <w:adjustRightInd w:val="0"/>
        <w:snapToGrid w:val="0"/>
        <w:spacing w:line="560" w:lineRule="exact"/>
        <w:ind w:firstLine="600" w:firstLineChars="200"/>
        <w:rPr>
          <w:rFonts w:ascii="Times New Roman" w:hAnsi="Times New Roman" w:cs="Times New Roman"/>
          <w:szCs w:val="30"/>
          <w:highlight w:val="none"/>
        </w:rPr>
      </w:pPr>
      <w:r>
        <w:rPr>
          <w:rFonts w:hint="default" w:ascii="Times New Roman" w:hAnsi="Times New Roman" w:cs="Times New Roman"/>
          <w:szCs w:val="30"/>
          <w:highlight w:val="none"/>
          <w:lang w:eastAsia="zh-CN"/>
        </w:rPr>
        <w:t>4</w:t>
      </w:r>
      <w:r>
        <w:rPr>
          <w:rFonts w:ascii="Times New Roman" w:hAnsi="Times New Roman" w:cs="Times New Roman"/>
          <w:szCs w:val="30"/>
          <w:highlight w:val="none"/>
        </w:rPr>
        <w:t>.使用本合同范本时，应将合同中以【】标号形式的说明注释语句删除。</w:t>
      </w:r>
    </w:p>
    <w:p w14:paraId="71F9A085">
      <w:pPr>
        <w:spacing w:line="520" w:lineRule="exact"/>
        <w:ind w:firstLine="600" w:firstLineChars="200"/>
        <w:rPr>
          <w:rFonts w:ascii="Times New Roman" w:hAnsi="Times New Roman" w:cs="Times New Roman"/>
          <w:szCs w:val="30"/>
          <w:highlight w:val="none"/>
        </w:rPr>
      </w:pPr>
      <w:r>
        <w:rPr>
          <w:rFonts w:hint="default" w:ascii="Times New Roman" w:hAnsi="Times New Roman" w:cs="Times New Roman"/>
          <w:szCs w:val="30"/>
          <w:highlight w:val="none"/>
          <w:lang w:eastAsia="zh-CN"/>
        </w:rPr>
        <w:t>5</w:t>
      </w:r>
      <w:r>
        <w:rPr>
          <w:rFonts w:ascii="Times New Roman" w:hAnsi="Times New Roman" w:cs="Times New Roman"/>
          <w:szCs w:val="30"/>
          <w:highlight w:val="none"/>
        </w:rPr>
        <w:t>.</w:t>
      </w:r>
      <w:r>
        <w:rPr>
          <w:rFonts w:ascii="Times New Roman" w:hAnsi="Times New Roman" w:cs="Times New Roman"/>
          <w:szCs w:val="28"/>
          <w:highlight w:val="none"/>
        </w:rPr>
        <w:t>合同签订时应将签订地点明确至区县一级。</w:t>
      </w:r>
    </w:p>
    <w:p w14:paraId="38A530E5">
      <w:pPr>
        <w:spacing w:line="560" w:lineRule="exact"/>
        <w:ind w:firstLine="602" w:firstLineChars="200"/>
        <w:jc w:val="left"/>
        <w:rPr>
          <w:rFonts w:ascii="Times New Roman" w:hAnsi="Times New Roman" w:cs="Times New Roman"/>
          <w:b/>
          <w:bCs/>
          <w:szCs w:val="30"/>
          <w:highlight w:val="none"/>
        </w:rPr>
        <w:sectPr>
          <w:headerReference r:id="rId3" w:type="default"/>
          <w:pgSz w:w="11906" w:h="16838"/>
          <w:pgMar w:top="2098" w:right="1587" w:bottom="1587" w:left="1587" w:header="851" w:footer="992" w:gutter="0"/>
          <w:pgNumType w:start="1"/>
          <w:cols w:space="720" w:num="1"/>
          <w:docGrid w:type="lines" w:linePitch="312" w:charSpace="0"/>
        </w:sectPr>
      </w:pPr>
    </w:p>
    <w:p w14:paraId="09946C92">
      <w:pPr>
        <w:spacing w:line="560" w:lineRule="exact"/>
        <w:ind w:firstLine="602" w:firstLineChars="200"/>
        <w:jc w:val="left"/>
        <w:rPr>
          <w:rFonts w:hint="default" w:ascii="Times New Roman" w:hAnsi="Times New Roman" w:eastAsia="仿宋_GB2312" w:cs="Times New Roman"/>
          <w:szCs w:val="30"/>
          <w:highlight w:val="none"/>
          <w:u w:val="single"/>
          <w:lang w:val="en-US" w:eastAsia="zh-CN"/>
        </w:rPr>
      </w:pPr>
      <w:r>
        <w:rPr>
          <w:rFonts w:ascii="Times New Roman" w:hAnsi="Times New Roman" w:cs="Times New Roman"/>
          <w:b/>
          <w:bCs/>
          <w:szCs w:val="30"/>
          <w:highlight w:val="none"/>
        </w:rPr>
        <w:t>出租人（甲方）：</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single"/>
          <w:lang w:val="en-US" w:eastAsia="zh-CN"/>
        </w:rPr>
        <w:t xml:space="preserve"> </w:t>
      </w:r>
    </w:p>
    <w:p w14:paraId="3DF36E31">
      <w:pPr>
        <w:spacing w:line="560" w:lineRule="exact"/>
        <w:ind w:firstLine="602" w:firstLineChars="200"/>
        <w:jc w:val="left"/>
        <w:rPr>
          <w:rFonts w:hint="default" w:ascii="Times New Roman" w:hAnsi="Times New Roman" w:eastAsia="仿宋_GB2312" w:cs="Times New Roman"/>
          <w:szCs w:val="30"/>
          <w:highlight w:val="none"/>
          <w:lang w:val="en-US" w:eastAsia="zh-CN"/>
        </w:rPr>
      </w:pPr>
      <w:r>
        <w:rPr>
          <w:rFonts w:ascii="Times New Roman" w:hAnsi="Times New Roman" w:cs="Times New Roman"/>
          <w:szCs w:val="30"/>
          <w:highlight w:val="none"/>
        </w:rPr>
        <w:t>统一社会信用代码：</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single"/>
          <w:lang w:val="en-US" w:eastAsia="zh-CN"/>
        </w:rPr>
        <w:t xml:space="preserve"> </w:t>
      </w:r>
    </w:p>
    <w:p w14:paraId="27B86EBD">
      <w:pPr>
        <w:spacing w:line="560" w:lineRule="exact"/>
        <w:ind w:firstLine="602" w:firstLineChars="200"/>
        <w:jc w:val="left"/>
        <w:rPr>
          <w:rFonts w:hint="default" w:ascii="Times New Roman" w:hAnsi="Times New Roman" w:eastAsia="仿宋_GB2312" w:cs="Times New Roman"/>
          <w:szCs w:val="30"/>
          <w:highlight w:val="none"/>
          <w:u w:val="single"/>
          <w:lang w:val="en-US" w:eastAsia="zh-CN"/>
        </w:rPr>
      </w:pPr>
      <w:r>
        <w:rPr>
          <w:rFonts w:ascii="Times New Roman" w:hAnsi="Times New Roman" w:cs="Times New Roman"/>
          <w:szCs w:val="30"/>
          <w:highlight w:val="none"/>
        </w:rPr>
        <w:t>法定代表人：</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single"/>
          <w:lang w:val="en-US" w:eastAsia="zh-CN"/>
        </w:rPr>
        <w:t xml:space="preserve"> </w:t>
      </w:r>
    </w:p>
    <w:p w14:paraId="1BD6F9EE">
      <w:pPr>
        <w:spacing w:line="560" w:lineRule="exact"/>
        <w:ind w:firstLine="602" w:firstLineChars="200"/>
        <w:jc w:val="left"/>
        <w:rPr>
          <w:rFonts w:hint="default" w:ascii="Times New Roman" w:hAnsi="Times New Roman" w:eastAsia="仿宋_GB2312" w:cs="Times New Roman"/>
          <w:szCs w:val="30"/>
          <w:highlight w:val="none"/>
          <w:u w:val="single"/>
          <w:lang w:val="en-US" w:eastAsia="zh-CN"/>
        </w:rPr>
      </w:pPr>
      <w:r>
        <w:rPr>
          <w:rFonts w:ascii="Times New Roman" w:hAnsi="Times New Roman" w:cs="Times New Roman"/>
          <w:szCs w:val="30"/>
          <w:highlight w:val="none"/>
        </w:rPr>
        <w:t>联系负责人：</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single"/>
          <w:lang w:val="en-US" w:eastAsia="zh-CN"/>
        </w:rPr>
        <w:t xml:space="preserve"> </w:t>
      </w:r>
    </w:p>
    <w:p w14:paraId="74CF87F3">
      <w:pPr>
        <w:spacing w:line="560" w:lineRule="exact"/>
        <w:ind w:firstLine="602" w:firstLineChars="200"/>
        <w:jc w:val="left"/>
        <w:rPr>
          <w:rFonts w:hint="default" w:ascii="Times New Roman" w:hAnsi="Times New Roman" w:eastAsia="仿宋_GB2312" w:cs="Times New Roman"/>
          <w:szCs w:val="30"/>
          <w:highlight w:val="none"/>
          <w:u w:val="single"/>
          <w:lang w:val="en-US" w:eastAsia="zh-CN"/>
        </w:rPr>
      </w:pPr>
      <w:r>
        <w:rPr>
          <w:rFonts w:ascii="Times New Roman" w:hAnsi="Times New Roman" w:cs="Times New Roman"/>
          <w:szCs w:val="30"/>
          <w:highlight w:val="none"/>
        </w:rPr>
        <w:t>联系电话：</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single"/>
          <w:lang w:val="en-US" w:eastAsia="zh-CN"/>
        </w:rPr>
        <w:t xml:space="preserve"> </w:t>
      </w:r>
    </w:p>
    <w:p w14:paraId="74163B90">
      <w:pPr>
        <w:spacing w:line="560" w:lineRule="exact"/>
        <w:ind w:firstLine="602" w:firstLineChars="200"/>
        <w:jc w:val="left"/>
        <w:rPr>
          <w:rFonts w:hint="default" w:ascii="Times New Roman" w:hAnsi="Times New Roman" w:eastAsia="仿宋_GB2312" w:cs="Times New Roman"/>
          <w:szCs w:val="30"/>
          <w:highlight w:val="none"/>
          <w:u w:val="single"/>
          <w:lang w:val="en-US" w:eastAsia="zh-CN"/>
        </w:rPr>
      </w:pPr>
      <w:r>
        <w:rPr>
          <w:rFonts w:ascii="Times New Roman" w:hAnsi="Times New Roman" w:cs="Times New Roman"/>
          <w:szCs w:val="30"/>
          <w:highlight w:val="none"/>
        </w:rPr>
        <w:t>通信地址：</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single"/>
          <w:lang w:val="en-US" w:eastAsia="zh-CN"/>
        </w:rPr>
        <w:t xml:space="preserve"> </w:t>
      </w:r>
    </w:p>
    <w:p w14:paraId="49CEDE97">
      <w:pPr>
        <w:spacing w:line="560" w:lineRule="exact"/>
        <w:ind w:firstLine="602" w:firstLineChars="200"/>
        <w:jc w:val="left"/>
        <w:rPr>
          <w:rFonts w:ascii="Times New Roman" w:hAnsi="Times New Roman" w:cs="Times New Roman"/>
          <w:szCs w:val="30"/>
          <w:highlight w:val="none"/>
          <w:u w:val="single"/>
        </w:rPr>
      </w:pPr>
      <w:r>
        <w:rPr>
          <w:rFonts w:ascii="Times New Roman" w:hAnsi="Times New Roman" w:cs="Times New Roman"/>
          <w:szCs w:val="30"/>
          <w:highlight w:val="none"/>
        </w:rPr>
        <w:t xml:space="preserve"> </w:t>
      </w:r>
    </w:p>
    <w:p w14:paraId="1A476546">
      <w:pPr>
        <w:spacing w:line="560" w:lineRule="exact"/>
        <w:ind w:firstLine="602" w:firstLineChars="200"/>
        <w:jc w:val="left"/>
        <w:rPr>
          <w:rFonts w:ascii="Times New Roman" w:hAnsi="Times New Roman" w:cs="Times New Roman"/>
          <w:szCs w:val="30"/>
          <w:highlight w:val="none"/>
          <w:u w:val="single"/>
        </w:rPr>
      </w:pPr>
      <w:r>
        <w:rPr>
          <w:rFonts w:ascii="Times New Roman" w:hAnsi="Times New Roman" w:cs="Times New Roman"/>
          <w:b/>
          <w:bCs/>
          <w:szCs w:val="30"/>
          <w:highlight w:val="none"/>
        </w:rPr>
        <w:t>承租人（乙方）：</w:t>
      </w:r>
      <w:r>
        <w:rPr>
          <w:rFonts w:ascii="Times New Roman" w:hAnsi="Times New Roman" w:cs="Times New Roman"/>
          <w:szCs w:val="30"/>
          <w:highlight w:val="none"/>
        </w:rPr>
        <w:t xml:space="preserve"> </w:t>
      </w:r>
      <w:r>
        <w:rPr>
          <w:rFonts w:ascii="Times New Roman" w:hAnsi="Times New Roman" w:cs="Times New Roman"/>
          <w:szCs w:val="30"/>
          <w:highlight w:val="none"/>
          <w:u w:val="single"/>
        </w:rPr>
        <w:t xml:space="preserve">                         </w:t>
      </w:r>
    </w:p>
    <w:p w14:paraId="786105CB">
      <w:pPr>
        <w:spacing w:line="560" w:lineRule="exact"/>
        <w:ind w:firstLine="602" w:firstLineChars="200"/>
        <w:jc w:val="left"/>
        <w:rPr>
          <w:rFonts w:hint="default" w:ascii="Times New Roman" w:hAnsi="Times New Roman" w:eastAsia="仿宋_GB2312" w:cs="Times New Roman"/>
          <w:szCs w:val="30"/>
          <w:highlight w:val="none"/>
          <w:u w:val="single"/>
          <w:lang w:val="en-US" w:eastAsia="zh-CN"/>
        </w:rPr>
      </w:pPr>
      <w:r>
        <w:rPr>
          <w:rFonts w:ascii="Times New Roman" w:hAnsi="Times New Roman" w:cs="Times New Roman"/>
          <w:szCs w:val="30"/>
          <w:highlight w:val="none"/>
        </w:rPr>
        <w:t>统一社会信用代码/身份证号码：</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single"/>
          <w:lang w:val="en-US" w:eastAsia="zh-CN"/>
        </w:rPr>
        <w:t xml:space="preserve"> </w:t>
      </w:r>
    </w:p>
    <w:p w14:paraId="0694414A">
      <w:pPr>
        <w:spacing w:line="560" w:lineRule="exact"/>
        <w:ind w:firstLine="602" w:firstLineChars="200"/>
        <w:jc w:val="left"/>
        <w:rPr>
          <w:rFonts w:hint="default" w:ascii="Times New Roman" w:hAnsi="Times New Roman" w:eastAsia="仿宋_GB2312" w:cs="Times New Roman"/>
          <w:szCs w:val="30"/>
          <w:highlight w:val="none"/>
          <w:u w:val="single"/>
          <w:lang w:val="en-US" w:eastAsia="zh-CN"/>
        </w:rPr>
      </w:pPr>
      <w:r>
        <w:rPr>
          <w:rFonts w:ascii="Times New Roman" w:hAnsi="Times New Roman" w:cs="Times New Roman"/>
          <w:szCs w:val="30"/>
          <w:highlight w:val="none"/>
        </w:rPr>
        <w:t>法定代表人：</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none"/>
          <w:lang w:val="en-US" w:eastAsia="zh-CN"/>
        </w:rPr>
        <w:t xml:space="preserve"> </w:t>
      </w:r>
    </w:p>
    <w:p w14:paraId="78433385">
      <w:pPr>
        <w:spacing w:line="560" w:lineRule="exact"/>
        <w:ind w:firstLine="602" w:firstLineChars="200"/>
        <w:jc w:val="left"/>
        <w:rPr>
          <w:rFonts w:ascii="Times New Roman" w:hAnsi="Times New Roman" w:cs="Times New Roman"/>
          <w:szCs w:val="30"/>
          <w:highlight w:val="none"/>
          <w:u w:val="single"/>
        </w:rPr>
      </w:pPr>
      <w:r>
        <w:rPr>
          <w:rFonts w:ascii="Times New Roman" w:hAnsi="Times New Roman" w:cs="Times New Roman"/>
          <w:szCs w:val="30"/>
          <w:highlight w:val="none"/>
        </w:rPr>
        <w:t>联系负责人：</w:t>
      </w:r>
      <w:r>
        <w:rPr>
          <w:rFonts w:ascii="Times New Roman" w:hAnsi="Times New Roman" w:cs="Times New Roman"/>
          <w:szCs w:val="30"/>
          <w:highlight w:val="none"/>
          <w:u w:val="single"/>
        </w:rPr>
        <w:t xml:space="preserve">                             </w:t>
      </w:r>
    </w:p>
    <w:p w14:paraId="67967403">
      <w:pPr>
        <w:spacing w:line="560" w:lineRule="exact"/>
        <w:ind w:firstLine="602" w:firstLineChars="200"/>
        <w:jc w:val="left"/>
        <w:rPr>
          <w:rFonts w:ascii="Times New Roman" w:hAnsi="Times New Roman" w:cs="Times New Roman"/>
          <w:szCs w:val="30"/>
          <w:highlight w:val="none"/>
          <w:u w:val="single"/>
        </w:rPr>
      </w:pPr>
      <w:r>
        <w:rPr>
          <w:rFonts w:ascii="Times New Roman" w:hAnsi="Times New Roman" w:cs="Times New Roman"/>
          <w:szCs w:val="30"/>
          <w:highlight w:val="none"/>
        </w:rPr>
        <w:t>联系电话</w:t>
      </w:r>
      <w:r>
        <w:rPr>
          <w:rFonts w:hint="default" w:ascii="Times New Roman" w:hAnsi="Times New Roman" w:cs="Times New Roman"/>
          <w:szCs w:val="30"/>
          <w:highlight w:val="none"/>
        </w:rPr>
        <w:t>1</w:t>
      </w:r>
      <w:r>
        <w:rPr>
          <w:rFonts w:ascii="Times New Roman" w:hAnsi="Times New Roman" w:cs="Times New Roman"/>
          <w:szCs w:val="30"/>
          <w:highlight w:val="none"/>
        </w:rPr>
        <w:t>：</w:t>
      </w:r>
      <w:r>
        <w:rPr>
          <w:rFonts w:ascii="Times New Roman" w:hAnsi="Times New Roman" w:cs="Times New Roman"/>
          <w:szCs w:val="30"/>
          <w:highlight w:val="none"/>
          <w:u w:val="single"/>
        </w:rPr>
        <w:t xml:space="preserve">                              </w:t>
      </w:r>
    </w:p>
    <w:p w14:paraId="6CA5BDF9">
      <w:pPr>
        <w:spacing w:line="560" w:lineRule="exact"/>
        <w:ind w:firstLine="602" w:firstLineChars="200"/>
        <w:jc w:val="left"/>
        <w:rPr>
          <w:rFonts w:ascii="Times New Roman" w:hAnsi="Times New Roman" w:cs="Times New Roman"/>
          <w:szCs w:val="30"/>
          <w:highlight w:val="none"/>
        </w:rPr>
      </w:pPr>
      <w:r>
        <w:rPr>
          <w:rFonts w:ascii="Times New Roman" w:hAnsi="Times New Roman" w:cs="Times New Roman"/>
          <w:szCs w:val="30"/>
          <w:highlight w:val="none"/>
        </w:rPr>
        <w:t>联系电话</w:t>
      </w:r>
      <w:r>
        <w:rPr>
          <w:rFonts w:hint="default" w:ascii="Times New Roman" w:hAnsi="Times New Roman" w:cs="Times New Roman"/>
          <w:szCs w:val="30"/>
          <w:highlight w:val="none"/>
        </w:rPr>
        <w:t>2</w:t>
      </w:r>
      <w:r>
        <w:rPr>
          <w:rFonts w:ascii="Times New Roman" w:hAnsi="Times New Roman" w:cs="Times New Roman"/>
          <w:szCs w:val="30"/>
          <w:highlight w:val="none"/>
        </w:rPr>
        <w:t>：</w:t>
      </w:r>
      <w:r>
        <w:rPr>
          <w:rFonts w:ascii="Times New Roman" w:hAnsi="Times New Roman" w:cs="Times New Roman"/>
          <w:szCs w:val="30"/>
          <w:highlight w:val="none"/>
          <w:u w:val="single"/>
        </w:rPr>
        <w:t xml:space="preserve">                              </w:t>
      </w:r>
    </w:p>
    <w:p w14:paraId="07210BD4">
      <w:pPr>
        <w:spacing w:line="560" w:lineRule="exact"/>
        <w:ind w:firstLine="602" w:firstLineChars="200"/>
        <w:jc w:val="left"/>
        <w:rPr>
          <w:rFonts w:ascii="Times New Roman" w:hAnsi="Times New Roman" w:cs="Times New Roman"/>
          <w:szCs w:val="30"/>
          <w:highlight w:val="none"/>
          <w:u w:val="single"/>
        </w:rPr>
      </w:pPr>
      <w:r>
        <w:rPr>
          <w:rFonts w:ascii="Times New Roman" w:hAnsi="Times New Roman" w:cs="Times New Roman"/>
          <w:szCs w:val="30"/>
          <w:highlight w:val="none"/>
        </w:rPr>
        <w:t>通信地址：</w:t>
      </w:r>
      <w:r>
        <w:rPr>
          <w:rFonts w:ascii="Times New Roman" w:hAnsi="Times New Roman" w:cs="Times New Roman"/>
          <w:szCs w:val="30"/>
          <w:highlight w:val="none"/>
          <w:u w:val="single"/>
        </w:rPr>
        <w:t xml:space="preserve">                               </w:t>
      </w:r>
    </w:p>
    <w:p w14:paraId="42FE3EEE">
      <w:pPr>
        <w:spacing w:line="560" w:lineRule="exact"/>
        <w:ind w:firstLine="602" w:firstLineChars="200"/>
        <w:jc w:val="left"/>
        <w:rPr>
          <w:rFonts w:ascii="Times New Roman" w:hAnsi="Times New Roman" w:cs="Times New Roman"/>
          <w:szCs w:val="30"/>
          <w:highlight w:val="none"/>
          <w:u w:val="single"/>
        </w:rPr>
      </w:pPr>
      <w:r>
        <w:rPr>
          <w:rFonts w:hint="default" w:ascii="Times New Roman" w:hAnsi="Times New Roman" w:cs="Times New Roman"/>
          <w:szCs w:val="30"/>
          <w:highlight w:val="none"/>
        </w:rPr>
        <w:t>电子邮箱</w:t>
      </w:r>
      <w:r>
        <w:rPr>
          <w:rFonts w:hint="default" w:ascii="Times New Roman" w:hAnsi="Times New Roman" w:cs="Times New Roman"/>
          <w:szCs w:val="30"/>
          <w:highlight w:val="none"/>
          <w:u w:val="single"/>
        </w:rPr>
        <w:t>：</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none"/>
        </w:rPr>
        <w:t xml:space="preserve">    </w:t>
      </w:r>
    </w:p>
    <w:p w14:paraId="68637AAD">
      <w:pPr>
        <w:spacing w:line="560" w:lineRule="exact"/>
        <w:ind w:firstLine="602" w:firstLineChars="200"/>
        <w:jc w:val="left"/>
        <w:rPr>
          <w:rFonts w:ascii="Times New Roman" w:hAnsi="Times New Roman" w:cs="Times New Roman"/>
          <w:szCs w:val="30"/>
          <w:highlight w:val="none"/>
          <w:u w:val="single"/>
        </w:rPr>
      </w:pPr>
      <w:r>
        <w:rPr>
          <w:rFonts w:hint="default" w:ascii="Times New Roman" w:hAnsi="Times New Roman" w:cs="Times New Roman"/>
          <w:szCs w:val="30"/>
          <w:highlight w:val="none"/>
        </w:rPr>
        <w:t>微信：</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u w:val="single"/>
        </w:rPr>
        <w:t xml:space="preserve">    </w:t>
      </w:r>
    </w:p>
    <w:p w14:paraId="728A17B0">
      <w:pPr>
        <w:spacing w:line="560" w:lineRule="exact"/>
        <w:ind w:firstLine="602" w:firstLineChars="200"/>
        <w:jc w:val="left"/>
        <w:rPr>
          <w:rFonts w:ascii="Times New Roman" w:hAnsi="Times New Roman" w:cs="Times New Roman"/>
          <w:szCs w:val="30"/>
          <w:highlight w:val="none"/>
        </w:rPr>
      </w:pPr>
    </w:p>
    <w:p w14:paraId="01E3726A">
      <w:pPr>
        <w:spacing w:line="540" w:lineRule="exact"/>
        <w:ind w:firstLine="602" w:firstLineChars="200"/>
        <w:rPr>
          <w:rFonts w:ascii="Times New Roman" w:hAnsi="Times New Roman" w:cs="Times New Roman"/>
          <w:szCs w:val="30"/>
          <w:highlight w:val="none"/>
        </w:rPr>
      </w:pPr>
      <w:r>
        <w:rPr>
          <w:rFonts w:ascii="Times New Roman" w:hAnsi="Times New Roman" w:cs="Times New Roman"/>
          <w:szCs w:val="30"/>
          <w:highlight w:val="none"/>
        </w:rPr>
        <w:t>根据《中华人民共和国民法典》《中华人民共和国城市房地产管理法》《商品房屋租赁管理办法》等相关法律法规之规定，</w:t>
      </w:r>
      <w:r>
        <w:rPr>
          <w:rFonts w:hint="default" w:ascii="Times New Roman" w:hAnsi="Times New Roman" w:cs="Times New Roman"/>
          <w:szCs w:val="30"/>
          <w:highlight w:val="none"/>
        </w:rPr>
        <w:t>甲方</w:t>
      </w:r>
      <w:r>
        <w:rPr>
          <w:rFonts w:ascii="Times New Roman" w:hAnsi="Times New Roman" w:cs="Times New Roman"/>
          <w:szCs w:val="30"/>
          <w:highlight w:val="none"/>
        </w:rPr>
        <w:t>和</w:t>
      </w:r>
      <w:r>
        <w:rPr>
          <w:rFonts w:hint="default" w:ascii="Times New Roman" w:hAnsi="Times New Roman" w:cs="Times New Roman"/>
          <w:szCs w:val="30"/>
          <w:highlight w:val="none"/>
        </w:rPr>
        <w:t>乙方</w:t>
      </w:r>
      <w:r>
        <w:rPr>
          <w:rFonts w:ascii="Times New Roman" w:hAnsi="Times New Roman" w:cs="Times New Roman"/>
          <w:szCs w:val="30"/>
          <w:highlight w:val="none"/>
        </w:rPr>
        <w:t>双方经友好协商，达成如下协议，以资共同遵守。</w:t>
      </w:r>
    </w:p>
    <w:p w14:paraId="04B7E6F6">
      <w:pPr>
        <w:spacing w:line="540" w:lineRule="exact"/>
        <w:ind w:firstLine="602" w:firstLineChars="200"/>
        <w:rPr>
          <w:rFonts w:ascii="Times New Roman" w:hAnsi="Times New Roman" w:eastAsia="黑体" w:cs="Times New Roman"/>
          <w:bCs/>
          <w:szCs w:val="30"/>
          <w:highlight w:val="none"/>
        </w:rPr>
      </w:pPr>
      <w:r>
        <w:rPr>
          <w:rFonts w:ascii="Times New Roman" w:hAnsi="Times New Roman" w:eastAsia="黑体" w:cs="Times New Roman"/>
          <w:bCs/>
          <w:szCs w:val="30"/>
          <w:highlight w:val="none"/>
        </w:rPr>
        <w:t xml:space="preserve">第一条  房屋基本情况 </w:t>
      </w:r>
    </w:p>
    <w:p w14:paraId="76861CA9">
      <w:pPr>
        <w:spacing w:line="540" w:lineRule="exact"/>
        <w:ind w:firstLine="602" w:firstLineChars="200"/>
        <w:rPr>
          <w:rFonts w:ascii="Times New Roman" w:hAnsi="Times New Roman" w:cs="Times New Roman"/>
          <w:highlight w:val="none"/>
        </w:rPr>
      </w:pPr>
      <w:r>
        <w:rPr>
          <w:rFonts w:ascii="Times New Roman" w:hAnsi="Times New Roman" w:cs="Times New Roman"/>
          <w:szCs w:val="30"/>
          <w:highlight w:val="none"/>
        </w:rPr>
        <w:t>本合同项下的租赁房屋（以下简称：租赁房屋或租赁</w:t>
      </w:r>
      <w:r>
        <w:rPr>
          <w:rFonts w:hint="default" w:ascii="Times New Roman" w:hAnsi="Times New Roman" w:cs="Times New Roman"/>
          <w:szCs w:val="30"/>
          <w:highlight w:val="none"/>
          <w:lang w:val="en-US" w:eastAsia="zh-CN"/>
        </w:rPr>
        <w:t>场所</w:t>
      </w:r>
      <w:r>
        <w:rPr>
          <w:rFonts w:ascii="Times New Roman" w:hAnsi="Times New Roman" w:cs="Times New Roman"/>
          <w:szCs w:val="30"/>
          <w:highlight w:val="none"/>
        </w:rPr>
        <w:t>）坐落于</w:t>
      </w:r>
      <w:r>
        <w:rPr>
          <w:rFonts w:ascii="Times New Roman" w:hAnsi="Times New Roman" w:cs="Times New Roman"/>
          <w:szCs w:val="30"/>
          <w:highlight w:val="none"/>
          <w:u w:val="single"/>
        </w:rPr>
        <w:t xml:space="preserve">        </w:t>
      </w:r>
      <w:r>
        <w:rPr>
          <w:rFonts w:ascii="Times New Roman" w:hAnsi="Times New Roman" w:cs="Times New Roman"/>
          <w:szCs w:val="30"/>
          <w:highlight w:val="none"/>
        </w:rPr>
        <w:t>，权属证明号为：</w:t>
      </w:r>
      <w:r>
        <w:rPr>
          <w:rFonts w:ascii="Times New Roman" w:hAnsi="Times New Roman" w:cs="Times New Roman"/>
          <w:szCs w:val="30"/>
          <w:highlight w:val="none"/>
          <w:u w:val="single"/>
        </w:rPr>
        <w:t xml:space="preserve">      </w:t>
      </w:r>
      <w:r>
        <w:rPr>
          <w:rFonts w:ascii="Times New Roman" w:hAnsi="Times New Roman" w:cs="Times New Roman"/>
          <w:szCs w:val="30"/>
          <w:highlight w:val="none"/>
        </w:rPr>
        <w:t>，建筑面积为：</w:t>
      </w:r>
      <w:r>
        <w:rPr>
          <w:rFonts w:ascii="Times New Roman" w:hAnsi="Times New Roman" w:cs="Times New Roman"/>
          <w:szCs w:val="30"/>
          <w:highlight w:val="none"/>
          <w:u w:val="single"/>
        </w:rPr>
        <w:t xml:space="preserve">       </w:t>
      </w:r>
      <w:r>
        <w:rPr>
          <w:rFonts w:ascii="Times New Roman" w:hAnsi="Times New Roman" w:cs="Times New Roman"/>
          <w:szCs w:val="30"/>
          <w:highlight w:val="none"/>
        </w:rPr>
        <w:t>平方米。本合同项下的房屋</w:t>
      </w:r>
      <w:r>
        <w:rPr>
          <w:rFonts w:ascii="Times New Roman" w:hAnsi="Times New Roman" w:cs="Times New Roman"/>
          <w:szCs w:val="30"/>
          <w:highlight w:val="none"/>
        </w:rPr>
        <w:sym w:font="Wingdings 2" w:char="00A3"/>
      </w:r>
      <w:r>
        <w:rPr>
          <w:rFonts w:ascii="Times New Roman" w:hAnsi="Times New Roman" w:cs="Times New Roman"/>
          <w:szCs w:val="30"/>
          <w:highlight w:val="none"/>
        </w:rPr>
        <w:t>有抵押/</w:t>
      </w:r>
      <w:r>
        <w:rPr>
          <w:rFonts w:hint="default" w:ascii="Times New Roman" w:hAnsi="Times New Roman" w:cs="Times New Roman"/>
          <w:szCs w:val="30"/>
          <w:highlight w:val="none"/>
        </w:rPr>
        <w:t>□</w:t>
      </w:r>
      <w:r>
        <w:rPr>
          <w:rFonts w:ascii="Times New Roman" w:hAnsi="Times New Roman" w:cs="Times New Roman"/>
          <w:szCs w:val="30"/>
          <w:highlight w:val="none"/>
        </w:rPr>
        <w:t>无抵押。</w:t>
      </w:r>
      <w:r>
        <w:rPr>
          <w:rFonts w:hint="default" w:ascii="Times New Roman" w:hAnsi="Times New Roman" w:cs="Times New Roman"/>
          <w:szCs w:val="30"/>
          <w:highlight w:val="none"/>
        </w:rPr>
        <w:t>本合同项下房屋出租面积为</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平方米，双方确认以该面积作为计租面积。</w:t>
      </w:r>
      <w:r>
        <w:rPr>
          <w:rFonts w:ascii="Times New Roman" w:hAnsi="Times New Roman" w:cs="Times New Roman"/>
          <w:szCs w:val="30"/>
          <w:highlight w:val="none"/>
        </w:rPr>
        <w:t>乙方在签署本合同前，已到现场踏勘核实，清楚知晓并接受该房屋的出租面积，并承诺在履行本合同过程中不以任何理由对上述计租面积提出异议。</w:t>
      </w:r>
    </w:p>
    <w:p w14:paraId="3DA22D76">
      <w:pPr>
        <w:tabs>
          <w:tab w:val="left" w:pos="1260"/>
        </w:tabs>
        <w:spacing w:line="540" w:lineRule="exact"/>
        <w:ind w:firstLine="602" w:firstLineChars="200"/>
        <w:rPr>
          <w:rFonts w:ascii="Times New Roman" w:hAnsi="Times New Roman" w:eastAsia="黑体" w:cs="Times New Roman"/>
          <w:bCs/>
          <w:szCs w:val="30"/>
          <w:highlight w:val="none"/>
        </w:rPr>
      </w:pPr>
      <w:r>
        <w:rPr>
          <w:rFonts w:ascii="Times New Roman" w:hAnsi="Times New Roman" w:cs="Times New Roman"/>
          <w:szCs w:val="30"/>
          <w:highlight w:val="none"/>
        </w:rPr>
        <w:t xml:space="preserve"> </w:t>
      </w:r>
      <w:r>
        <w:rPr>
          <w:rFonts w:ascii="Times New Roman" w:hAnsi="Times New Roman" w:eastAsia="黑体" w:cs="Times New Roman"/>
          <w:bCs/>
          <w:szCs w:val="30"/>
          <w:highlight w:val="none"/>
        </w:rPr>
        <w:t xml:space="preserve">第二条  房屋租赁用途 </w:t>
      </w:r>
    </w:p>
    <w:p w14:paraId="3E07B6D8">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（一）</w:t>
      </w:r>
      <w:r>
        <w:rPr>
          <w:rFonts w:ascii="Times New Roman" w:hAnsi="Times New Roman" w:cs="Times New Roman"/>
          <w:szCs w:val="30"/>
          <w:highlight w:val="none"/>
        </w:rPr>
        <w:t>乙方承租该房屋用于：</w:t>
      </w:r>
      <w:r>
        <w:rPr>
          <w:rFonts w:ascii="Times New Roman" w:hAnsi="Times New Roman" w:cs="Times New Roman"/>
          <w:szCs w:val="30"/>
          <w:highlight w:val="none"/>
          <w:u w:val="single"/>
        </w:rPr>
        <w:t xml:space="preserve">           </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未经甲方书面同意，乙方不得擅自变更租赁</w:t>
      </w:r>
      <w:r>
        <w:rPr>
          <w:rFonts w:hint="default" w:ascii="Times New Roman" w:hAnsi="Times New Roman" w:cs="Times New Roman"/>
          <w:szCs w:val="30"/>
          <w:highlight w:val="none"/>
        </w:rPr>
        <w:t>房屋</w:t>
      </w:r>
      <w:r>
        <w:rPr>
          <w:rFonts w:ascii="Times New Roman" w:hAnsi="Times New Roman" w:cs="Times New Roman"/>
          <w:szCs w:val="30"/>
          <w:highlight w:val="none"/>
        </w:rPr>
        <w:t>的用途，</w:t>
      </w:r>
      <w:r>
        <w:rPr>
          <w:rFonts w:hint="default" w:ascii="Times New Roman" w:hAnsi="Times New Roman" w:cs="Times New Roman"/>
          <w:szCs w:val="30"/>
          <w:highlight w:val="none"/>
        </w:rPr>
        <w:t>否则甲方有权单方提前解除合同，收回</w:t>
      </w:r>
      <w:r>
        <w:rPr>
          <w:rFonts w:hint="default" w:ascii="Times New Roman" w:hAnsi="Times New Roman" w:cs="Times New Roman"/>
          <w:szCs w:val="30"/>
          <w:highlight w:val="none"/>
          <w:lang w:val="en-US" w:eastAsia="zh-CN"/>
        </w:rPr>
        <w:t>房屋</w:t>
      </w:r>
      <w:r>
        <w:rPr>
          <w:rFonts w:hint="default" w:ascii="Times New Roman" w:hAnsi="Times New Roman" w:cs="Times New Roman"/>
          <w:szCs w:val="30"/>
          <w:highlight w:val="none"/>
        </w:rPr>
        <w:t>且</w:t>
      </w:r>
      <w:r>
        <w:rPr>
          <w:rFonts w:hint="default" w:ascii="Times New Roman" w:hAnsi="Times New Roman" w:cs="Times New Roman"/>
          <w:szCs w:val="30"/>
          <w:highlight w:val="none"/>
          <w:lang w:val="en-US" w:eastAsia="zh-CN"/>
        </w:rPr>
        <w:t>按本合同</w:t>
      </w:r>
      <w:r>
        <w:rPr>
          <w:rFonts w:hint="default" w:ascii="Times New Roman" w:hAnsi="Times New Roman" w:cs="Times New Roman"/>
          <w:szCs w:val="30"/>
          <w:highlight w:val="none"/>
        </w:rPr>
        <w:t>第十</w:t>
      </w:r>
      <w:r>
        <w:rPr>
          <w:rFonts w:hint="default" w:ascii="Times New Roman" w:hAnsi="Times New Roman" w:cs="Times New Roman"/>
          <w:szCs w:val="30"/>
          <w:highlight w:val="none"/>
          <w:lang w:val="en-US" w:eastAsia="zh-CN"/>
        </w:rPr>
        <w:t>二</w:t>
      </w:r>
      <w:r>
        <w:rPr>
          <w:rFonts w:hint="default" w:ascii="Times New Roman" w:hAnsi="Times New Roman" w:cs="Times New Roman"/>
          <w:szCs w:val="30"/>
          <w:highlight w:val="none"/>
        </w:rPr>
        <w:t>条第（四）款</w:t>
      </w:r>
      <w:r>
        <w:rPr>
          <w:rFonts w:hint="default" w:ascii="Times New Roman" w:hAnsi="Times New Roman" w:cs="Times New Roman"/>
          <w:szCs w:val="30"/>
          <w:highlight w:val="none"/>
          <w:lang w:val="en-US" w:eastAsia="zh-CN"/>
        </w:rPr>
        <w:t>违约进行处理。</w:t>
      </w:r>
    </w:p>
    <w:p w14:paraId="754B4E8D">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（二）乙方</w:t>
      </w:r>
      <w:r>
        <w:rPr>
          <w:rFonts w:ascii="Times New Roman" w:hAnsi="Times New Roman" w:cs="Times New Roman"/>
          <w:szCs w:val="30"/>
          <w:highlight w:val="none"/>
        </w:rPr>
        <w:t>将租赁</w:t>
      </w:r>
      <w:r>
        <w:rPr>
          <w:rFonts w:hint="default" w:ascii="Times New Roman" w:hAnsi="Times New Roman" w:cs="Times New Roman"/>
          <w:szCs w:val="30"/>
          <w:highlight w:val="none"/>
        </w:rPr>
        <w:t>房屋</w:t>
      </w:r>
      <w:r>
        <w:rPr>
          <w:rFonts w:ascii="Times New Roman" w:hAnsi="Times New Roman" w:cs="Times New Roman"/>
          <w:szCs w:val="30"/>
          <w:highlight w:val="none"/>
        </w:rPr>
        <w:t>从事上一款所述之用途时，所需办理或变更办理的相关政府许可手续</w:t>
      </w:r>
      <w:r>
        <w:rPr>
          <w:rFonts w:hint="default" w:ascii="Times New Roman" w:hAnsi="Times New Roman" w:cs="Times New Roman"/>
          <w:szCs w:val="30"/>
          <w:highlight w:val="none"/>
        </w:rPr>
        <w:t>（</w:t>
      </w:r>
      <w:r>
        <w:rPr>
          <w:rFonts w:ascii="Times New Roman" w:hAnsi="Times New Roman" w:cs="Times New Roman"/>
          <w:szCs w:val="30"/>
          <w:highlight w:val="none"/>
        </w:rPr>
        <w:t>包括但不限于：规划许可、消防许可、环评许可、从事经营所需的营业证照等一切合法证件</w:t>
      </w:r>
      <w:r>
        <w:rPr>
          <w:rFonts w:hint="default" w:ascii="Times New Roman" w:hAnsi="Times New Roman" w:cs="Times New Roman"/>
          <w:szCs w:val="30"/>
          <w:highlight w:val="none"/>
        </w:rPr>
        <w:t>）</w:t>
      </w:r>
      <w:r>
        <w:rPr>
          <w:rFonts w:ascii="Times New Roman" w:hAnsi="Times New Roman" w:cs="Times New Roman"/>
          <w:szCs w:val="30"/>
          <w:highlight w:val="none"/>
        </w:rPr>
        <w:t>，均由</w:t>
      </w:r>
      <w:r>
        <w:rPr>
          <w:rFonts w:hint="default" w:ascii="Times New Roman" w:hAnsi="Times New Roman" w:cs="Times New Roman"/>
          <w:szCs w:val="30"/>
          <w:highlight w:val="none"/>
        </w:rPr>
        <w:t>乙方</w:t>
      </w:r>
      <w:r>
        <w:rPr>
          <w:rFonts w:ascii="Times New Roman" w:hAnsi="Times New Roman" w:cs="Times New Roman"/>
          <w:szCs w:val="30"/>
          <w:highlight w:val="none"/>
        </w:rPr>
        <w:t>自行负责，并自担费用，</w:t>
      </w:r>
      <w:r>
        <w:rPr>
          <w:rFonts w:hint="default" w:ascii="Times New Roman" w:hAnsi="Times New Roman" w:cs="Times New Roman"/>
          <w:szCs w:val="30"/>
          <w:highlight w:val="none"/>
        </w:rPr>
        <w:t>甲方</w:t>
      </w:r>
      <w:r>
        <w:rPr>
          <w:rFonts w:ascii="Times New Roman" w:hAnsi="Times New Roman" w:cs="Times New Roman"/>
          <w:szCs w:val="30"/>
          <w:highlight w:val="none"/>
        </w:rPr>
        <w:t>提供必要的配合。</w:t>
      </w:r>
    </w:p>
    <w:p w14:paraId="64C47E90">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乙方</w:t>
      </w:r>
      <w:r>
        <w:rPr>
          <w:rFonts w:ascii="Times New Roman" w:hAnsi="Times New Roman" w:cs="Times New Roman"/>
          <w:szCs w:val="30"/>
          <w:highlight w:val="none"/>
        </w:rPr>
        <w:t>承诺：不以前述相关政府许可手续无法办理或者迟滞办理为由主张降低、迟延或拒绝支付</w:t>
      </w:r>
      <w:r>
        <w:rPr>
          <w:rFonts w:hint="default" w:ascii="Times New Roman" w:hAnsi="Times New Roman" w:cs="Times New Roman"/>
          <w:szCs w:val="30"/>
          <w:highlight w:val="none"/>
          <w:lang w:val="en-US" w:eastAsia="zh-CN"/>
        </w:rPr>
        <w:t>租金</w:t>
      </w:r>
      <w:r>
        <w:rPr>
          <w:rFonts w:ascii="Times New Roman" w:hAnsi="Times New Roman" w:cs="Times New Roman"/>
          <w:szCs w:val="30"/>
          <w:highlight w:val="none"/>
        </w:rPr>
        <w:t>、水电费或不履行其在本合同项下的其他义务。</w:t>
      </w:r>
    </w:p>
    <w:p w14:paraId="38AFE092">
      <w:pPr>
        <w:spacing w:line="54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第三条  租赁期限</w:t>
      </w:r>
    </w:p>
    <w:p w14:paraId="63BD34DB">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（一）</w:t>
      </w:r>
      <w:r>
        <w:rPr>
          <w:rFonts w:ascii="Times New Roman" w:hAnsi="Times New Roman" w:cs="Times New Roman"/>
          <w:szCs w:val="30"/>
          <w:highlight w:val="none"/>
        </w:rPr>
        <w:t>租赁期限：</w:t>
      </w:r>
      <w:r>
        <w:rPr>
          <w:rFonts w:ascii="Times New Roman" w:hAnsi="Times New Roman" w:cs="Times New Roman"/>
          <w:spacing w:val="-20"/>
          <w:szCs w:val="30"/>
          <w:highlight w:val="none"/>
        </w:rPr>
        <w:t>本合同租赁期限为</w:t>
      </w:r>
      <w:r>
        <w:rPr>
          <w:rFonts w:ascii="Times New Roman" w:hAnsi="Times New Roman" w:cs="Times New Roman"/>
          <w:spacing w:val="-20"/>
          <w:szCs w:val="30"/>
          <w:highlight w:val="none"/>
          <w:u w:val="single"/>
        </w:rPr>
        <w:t xml:space="preserve">   </w:t>
      </w:r>
      <w:r>
        <w:rPr>
          <w:rFonts w:ascii="Times New Roman" w:hAnsi="Times New Roman" w:cs="Times New Roman"/>
          <w:spacing w:val="-20"/>
          <w:szCs w:val="30"/>
          <w:highlight w:val="none"/>
        </w:rPr>
        <w:t>个月，从</w:t>
      </w:r>
      <w:r>
        <w:rPr>
          <w:rFonts w:ascii="Times New Roman" w:hAnsi="Times New Roman" w:cs="Times New Roman"/>
          <w:spacing w:val="-20"/>
          <w:szCs w:val="30"/>
          <w:highlight w:val="none"/>
          <w:u w:val="single"/>
        </w:rPr>
        <w:t xml:space="preserve">    </w:t>
      </w:r>
      <w:r>
        <w:rPr>
          <w:rFonts w:hint="default" w:ascii="Times New Roman" w:hAnsi="Times New Roman" w:cs="Times New Roman"/>
          <w:spacing w:val="-20"/>
          <w:szCs w:val="30"/>
          <w:highlight w:val="none"/>
          <w:u w:val="single"/>
          <w:lang w:val="en-US" w:eastAsia="zh-CN"/>
        </w:rPr>
        <w:t xml:space="preserve"> </w:t>
      </w:r>
      <w:r>
        <w:rPr>
          <w:rFonts w:ascii="Times New Roman" w:hAnsi="Times New Roman" w:cs="Times New Roman"/>
          <w:spacing w:val="-20"/>
          <w:szCs w:val="30"/>
          <w:highlight w:val="none"/>
        </w:rPr>
        <w:t>年</w:t>
      </w:r>
      <w:r>
        <w:rPr>
          <w:rFonts w:ascii="Times New Roman" w:hAnsi="Times New Roman" w:cs="Times New Roman"/>
          <w:spacing w:val="-20"/>
          <w:szCs w:val="30"/>
          <w:highlight w:val="none"/>
          <w:u w:val="single"/>
        </w:rPr>
        <w:t xml:space="preserve">  </w:t>
      </w:r>
      <w:r>
        <w:rPr>
          <w:rFonts w:ascii="Times New Roman" w:hAnsi="Times New Roman" w:cs="Times New Roman"/>
          <w:spacing w:val="-20"/>
          <w:szCs w:val="30"/>
          <w:highlight w:val="none"/>
        </w:rPr>
        <w:t>月</w:t>
      </w:r>
      <w:r>
        <w:rPr>
          <w:rFonts w:ascii="Times New Roman" w:hAnsi="Times New Roman" w:cs="Times New Roman"/>
          <w:spacing w:val="-20"/>
          <w:szCs w:val="30"/>
          <w:highlight w:val="none"/>
          <w:u w:val="single"/>
        </w:rPr>
        <w:t xml:space="preserve">   </w:t>
      </w:r>
      <w:r>
        <w:rPr>
          <w:rFonts w:ascii="Times New Roman" w:hAnsi="Times New Roman" w:cs="Times New Roman"/>
          <w:spacing w:val="-20"/>
          <w:szCs w:val="30"/>
          <w:highlight w:val="none"/>
        </w:rPr>
        <w:t>日起至</w:t>
      </w:r>
      <w:r>
        <w:rPr>
          <w:rFonts w:ascii="Times New Roman" w:hAnsi="Times New Roman" w:cs="Times New Roman"/>
          <w:spacing w:val="-20"/>
          <w:szCs w:val="30"/>
          <w:highlight w:val="none"/>
          <w:u w:val="single"/>
        </w:rPr>
        <w:t xml:space="preserve">    </w:t>
      </w:r>
      <w:r>
        <w:rPr>
          <w:rFonts w:hint="default" w:ascii="Times New Roman" w:hAnsi="Times New Roman" w:cs="Times New Roman"/>
          <w:spacing w:val="-20"/>
          <w:szCs w:val="30"/>
          <w:highlight w:val="none"/>
          <w:u w:val="single"/>
          <w:lang w:val="en-US" w:eastAsia="zh-CN"/>
        </w:rPr>
        <w:t xml:space="preserve"> </w:t>
      </w:r>
      <w:r>
        <w:rPr>
          <w:rFonts w:ascii="Times New Roman" w:hAnsi="Times New Roman" w:cs="Times New Roman"/>
          <w:spacing w:val="-20"/>
          <w:szCs w:val="30"/>
          <w:highlight w:val="none"/>
        </w:rPr>
        <w:t>年</w:t>
      </w:r>
      <w:r>
        <w:rPr>
          <w:rFonts w:ascii="Times New Roman" w:hAnsi="Times New Roman" w:cs="Times New Roman"/>
          <w:spacing w:val="-20"/>
          <w:szCs w:val="30"/>
          <w:highlight w:val="none"/>
          <w:u w:val="single"/>
        </w:rPr>
        <w:t xml:space="preserve">  </w:t>
      </w:r>
      <w:r>
        <w:rPr>
          <w:rFonts w:ascii="Times New Roman" w:hAnsi="Times New Roman" w:cs="Times New Roman"/>
          <w:spacing w:val="-20"/>
          <w:szCs w:val="30"/>
          <w:highlight w:val="none"/>
        </w:rPr>
        <w:t>月</w:t>
      </w:r>
      <w:r>
        <w:rPr>
          <w:rFonts w:ascii="Times New Roman" w:hAnsi="Times New Roman" w:cs="Times New Roman"/>
          <w:spacing w:val="-20"/>
          <w:szCs w:val="30"/>
          <w:highlight w:val="none"/>
          <w:u w:val="single"/>
        </w:rPr>
        <w:t xml:space="preserve">  </w:t>
      </w:r>
      <w:r>
        <w:rPr>
          <w:rFonts w:ascii="Times New Roman" w:hAnsi="Times New Roman" w:cs="Times New Roman"/>
          <w:spacing w:val="-20"/>
          <w:szCs w:val="30"/>
          <w:highlight w:val="none"/>
        </w:rPr>
        <w:t>日止。</w:t>
      </w:r>
    </w:p>
    <w:p w14:paraId="66F41697">
      <w:pPr>
        <w:numPr>
          <w:ilvl w:val="255"/>
          <w:numId w:val="0"/>
        </w:num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（二）租赁合同到期后，甲方按甲方及</w:t>
      </w:r>
      <w:r>
        <w:rPr>
          <w:rFonts w:hint="default" w:ascii="Times New Roman" w:hAnsi="Times New Roman" w:cs="Times New Roman"/>
          <w:szCs w:val="30"/>
          <w:highlight w:val="none"/>
          <w:lang w:eastAsia="zh"/>
        </w:rPr>
        <w:t>上级单位</w:t>
      </w:r>
      <w:r>
        <w:rPr>
          <w:rFonts w:hint="default" w:ascii="Times New Roman" w:hAnsi="Times New Roman" w:cs="Times New Roman"/>
          <w:szCs w:val="30"/>
          <w:highlight w:val="none"/>
        </w:rPr>
        <w:t>相关规定重新对该合同项下的租赁房屋选定承租人，乙方同时满足以下条件的可享有以同等条件优先承租的权利：</w:t>
      </w:r>
    </w:p>
    <w:p w14:paraId="49731650">
      <w:pPr>
        <w:numPr>
          <w:ilvl w:val="255"/>
          <w:numId w:val="0"/>
        </w:num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1.在租赁期限届满后无欠租、无违约行为；</w:t>
      </w:r>
    </w:p>
    <w:p w14:paraId="28417C15">
      <w:pPr>
        <w:numPr>
          <w:ilvl w:val="255"/>
          <w:numId w:val="0"/>
        </w:num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2.经营业态</w:t>
      </w:r>
      <w:r>
        <w:rPr>
          <w:rFonts w:hint="default" w:ascii="Times New Roman" w:hAnsi="Times New Roman" w:cs="Times New Roman"/>
          <w:sz w:val="30"/>
          <w:szCs w:val="30"/>
          <w:highlight w:val="none"/>
        </w:rPr>
        <w:t>符合甲方招租意向</w:t>
      </w:r>
      <w:r>
        <w:rPr>
          <w:rFonts w:hint="default" w:ascii="Times New Roman" w:hAnsi="Times New Roman" w:cs="Times New Roman"/>
          <w:szCs w:val="30"/>
          <w:highlight w:val="none"/>
        </w:rPr>
        <w:t>。</w:t>
      </w:r>
    </w:p>
    <w:p w14:paraId="16B46F82">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（三）</w:t>
      </w:r>
      <w:r>
        <w:rPr>
          <w:rFonts w:ascii="Times New Roman" w:hAnsi="Times New Roman" w:cs="Times New Roman"/>
          <w:szCs w:val="30"/>
          <w:highlight w:val="none"/>
        </w:rPr>
        <w:t>自本合同租赁期限届满日前</w:t>
      </w:r>
      <w:r>
        <w:rPr>
          <w:rFonts w:hint="default" w:ascii="Times New Roman" w:hAnsi="Times New Roman" w:cs="Times New Roman"/>
          <w:szCs w:val="30"/>
          <w:highlight w:val="none"/>
          <w:u w:val="single"/>
        </w:rPr>
        <w:t xml:space="preserve"> 90</w:t>
      </w:r>
      <w:r>
        <w:rPr>
          <w:rFonts w:ascii="Times New Roman" w:hAnsi="Times New Roman" w:cs="Times New Roman"/>
          <w:szCs w:val="30"/>
          <w:highlight w:val="none"/>
          <w:u w:val="single"/>
        </w:rPr>
        <w:t>天</w:t>
      </w:r>
      <w:r>
        <w:rPr>
          <w:rFonts w:ascii="Times New Roman" w:hAnsi="Times New Roman" w:cs="Times New Roman"/>
          <w:szCs w:val="30"/>
          <w:highlight w:val="none"/>
        </w:rPr>
        <w:t>开始，乙方</w:t>
      </w:r>
      <w:r>
        <w:rPr>
          <w:rFonts w:hint="default" w:ascii="Times New Roman" w:hAnsi="Times New Roman" w:cs="Times New Roman"/>
          <w:szCs w:val="30"/>
          <w:highlight w:val="none"/>
        </w:rPr>
        <w:t>同意</w:t>
      </w:r>
      <w:r>
        <w:rPr>
          <w:rFonts w:ascii="Times New Roman" w:hAnsi="Times New Roman" w:cs="Times New Roman"/>
          <w:szCs w:val="30"/>
          <w:highlight w:val="none"/>
        </w:rPr>
        <w:t>甲方或其指定的代理人以租赁为目的在合理时间内陪同他人参观</w:t>
      </w:r>
      <w:r>
        <w:rPr>
          <w:rFonts w:hint="default" w:ascii="Times New Roman" w:hAnsi="Times New Roman" w:cs="Times New Roman"/>
          <w:szCs w:val="30"/>
          <w:highlight w:val="none"/>
        </w:rPr>
        <w:t>该租赁</w:t>
      </w:r>
      <w:r>
        <w:rPr>
          <w:rFonts w:ascii="Times New Roman" w:hAnsi="Times New Roman" w:cs="Times New Roman"/>
          <w:szCs w:val="30"/>
          <w:highlight w:val="none"/>
        </w:rPr>
        <w:t>房屋，乙方应予配合。</w:t>
      </w:r>
    </w:p>
    <w:p w14:paraId="4366C3C2">
      <w:pPr>
        <w:spacing w:line="540" w:lineRule="exact"/>
        <w:ind w:firstLine="602" w:firstLineChars="200"/>
        <w:rPr>
          <w:rFonts w:ascii="Times New Roman" w:hAnsi="Times New Roman" w:eastAsia="黑体" w:cs="Times New Roman"/>
          <w:color w:val="000000"/>
          <w:szCs w:val="30"/>
          <w:highlight w:val="none"/>
        </w:rPr>
      </w:pPr>
      <w:r>
        <w:rPr>
          <w:rFonts w:hint="default" w:ascii="Times New Roman" w:hAnsi="Times New Roman" w:eastAsia="黑体" w:cs="Times New Roman"/>
          <w:color w:val="000000"/>
          <w:szCs w:val="30"/>
          <w:highlight w:val="none"/>
        </w:rPr>
        <w:t>第四条</w:t>
      </w:r>
      <w:r>
        <w:rPr>
          <w:rFonts w:ascii="Times New Roman" w:hAnsi="Times New Roman" w:eastAsia="黑体" w:cs="Times New Roman"/>
          <w:color w:val="000000"/>
          <w:szCs w:val="30"/>
          <w:highlight w:val="none"/>
        </w:rPr>
        <w:t xml:space="preserve"> 租</w:t>
      </w:r>
      <w:r>
        <w:rPr>
          <w:rFonts w:hint="default" w:ascii="Times New Roman" w:hAnsi="Times New Roman" w:eastAsia="黑体" w:cs="Times New Roman"/>
          <w:color w:val="000000"/>
          <w:szCs w:val="30"/>
          <w:highlight w:val="none"/>
        </w:rPr>
        <w:t>金</w:t>
      </w:r>
      <w:r>
        <w:rPr>
          <w:rFonts w:ascii="Times New Roman" w:hAnsi="Times New Roman" w:eastAsia="黑体" w:cs="Times New Roman"/>
          <w:szCs w:val="30"/>
          <w:highlight w:val="none"/>
        </w:rPr>
        <w:t>、</w:t>
      </w:r>
      <w:r>
        <w:rPr>
          <w:rFonts w:ascii="Times New Roman" w:hAnsi="Times New Roman" w:eastAsia="黑体" w:cs="Times New Roman"/>
          <w:color w:val="000000"/>
          <w:szCs w:val="30"/>
          <w:highlight w:val="none"/>
        </w:rPr>
        <w:t>租赁保证金、其他费用的</w:t>
      </w:r>
      <w:r>
        <w:rPr>
          <w:rFonts w:hint="default" w:ascii="Times New Roman" w:hAnsi="Times New Roman" w:eastAsia="黑体" w:cs="Times New Roman"/>
          <w:color w:val="000000"/>
          <w:szCs w:val="30"/>
          <w:highlight w:val="none"/>
          <w:lang w:val="en-US" w:eastAsia="zh-CN"/>
        </w:rPr>
        <w:t>标准及</w:t>
      </w:r>
      <w:r>
        <w:rPr>
          <w:rFonts w:ascii="Times New Roman" w:hAnsi="Times New Roman" w:eastAsia="黑体" w:cs="Times New Roman"/>
          <w:color w:val="000000"/>
          <w:szCs w:val="30"/>
          <w:highlight w:val="none"/>
        </w:rPr>
        <w:t>支付方式</w:t>
      </w:r>
    </w:p>
    <w:p w14:paraId="2B5FDAB3">
      <w:pPr>
        <w:pStyle w:val="21"/>
        <w:spacing w:line="540" w:lineRule="exact"/>
        <w:ind w:firstLine="602" w:firstLineChars="200"/>
        <w:rPr>
          <w:rFonts w:hint="default" w:ascii="Times New Roman" w:hAnsi="Times New Roman" w:eastAsia="楷体_GB2312" w:cs="Times New Roman"/>
          <w:b/>
          <w:bCs/>
          <w:sz w:val="30"/>
          <w:szCs w:val="30"/>
          <w:highlight w:val="none"/>
        </w:rPr>
      </w:pPr>
      <w:r>
        <w:rPr>
          <w:rFonts w:hint="default" w:ascii="Times New Roman" w:hAnsi="Times New Roman" w:eastAsia="楷体_GB2312" w:cs="Times New Roman"/>
          <w:b/>
          <w:bCs/>
          <w:sz w:val="30"/>
          <w:szCs w:val="30"/>
          <w:highlight w:val="none"/>
        </w:rPr>
        <w:t>（一）租金：</w:t>
      </w:r>
    </w:p>
    <w:p w14:paraId="775393F4">
      <w:pPr>
        <w:numPr>
          <w:ilvl w:val="0"/>
          <w:numId w:val="1"/>
        </w:num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租</w:t>
      </w:r>
      <w:r>
        <w:rPr>
          <w:rFonts w:hint="default" w:ascii="Times New Roman" w:hAnsi="Times New Roman" w:cs="Times New Roman"/>
          <w:spacing w:val="-11"/>
          <w:szCs w:val="30"/>
          <w:highlight w:val="none"/>
        </w:rPr>
        <w:t>赁期内，含税租金总额为：人民币（大写）</w:t>
      </w:r>
      <w:r>
        <w:rPr>
          <w:rFonts w:hint="default" w:ascii="Times New Roman" w:hAnsi="Times New Roman" w:cs="Times New Roman"/>
          <w:spacing w:val="-11"/>
          <w:szCs w:val="30"/>
          <w:highlight w:val="none"/>
          <w:u w:val="single"/>
        </w:rPr>
        <w:t xml:space="preserve">       </w:t>
      </w:r>
      <w:r>
        <w:rPr>
          <w:rFonts w:hint="default" w:ascii="Times New Roman" w:hAnsi="Times New Roman" w:cs="Times New Roman"/>
          <w:spacing w:val="-11"/>
          <w:szCs w:val="30"/>
          <w:highlight w:val="none"/>
        </w:rPr>
        <w:t>（小写：</w:t>
      </w:r>
      <w:r>
        <w:rPr>
          <w:rFonts w:hint="default" w:ascii="Times New Roman" w:hAnsi="Times New Roman" w:cs="Times New Roman"/>
          <w:spacing w:val="-11"/>
          <w:szCs w:val="30"/>
          <w:highlight w:val="none"/>
          <w:u w:val="single"/>
        </w:rPr>
        <w:t xml:space="preserve">     </w:t>
      </w:r>
      <w:r>
        <w:rPr>
          <w:rFonts w:hint="default" w:ascii="Times New Roman" w:hAnsi="Times New Roman" w:cs="Times New Roman"/>
          <w:spacing w:val="-11"/>
          <w:szCs w:val="30"/>
          <w:highlight w:val="none"/>
        </w:rPr>
        <w:t>元），</w:t>
      </w:r>
      <w:r>
        <w:rPr>
          <w:rFonts w:hint="default" w:ascii="Times New Roman" w:hAnsi="Times New Roman" w:cs="Times New Roman"/>
          <w:szCs w:val="30"/>
          <w:highlight w:val="none"/>
        </w:rPr>
        <w:t>不含税租金总额为：人民币</w:t>
      </w:r>
      <w:r>
        <w:rPr>
          <w:rFonts w:hint="default" w:ascii="Times New Roman" w:hAnsi="Times New Roman" w:cs="Times New Roman"/>
          <w:spacing w:val="-11"/>
          <w:szCs w:val="30"/>
          <w:highlight w:val="none"/>
        </w:rPr>
        <w:t>（大写）</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（小写</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元）；</w:t>
      </w:r>
      <w:r>
        <w:rPr>
          <w:rFonts w:hint="default" w:ascii="Times New Roman" w:hAnsi="Times New Roman" w:cs="Times New Roman"/>
          <w:szCs w:val="30"/>
          <w:highlight w:val="none"/>
          <w:lang w:val="en-US" w:eastAsia="zh-CN"/>
        </w:rPr>
        <w:t>增值税税额</w:t>
      </w:r>
      <w:r>
        <w:rPr>
          <w:rFonts w:hint="default" w:ascii="Times New Roman" w:hAnsi="Times New Roman" w:cs="Times New Roman"/>
          <w:szCs w:val="30"/>
          <w:highlight w:val="none"/>
        </w:rPr>
        <w:t>为：人民币</w:t>
      </w:r>
      <w:r>
        <w:rPr>
          <w:rFonts w:hint="default" w:ascii="Times New Roman" w:hAnsi="Times New Roman" w:cs="Times New Roman"/>
          <w:spacing w:val="-11"/>
          <w:szCs w:val="30"/>
          <w:highlight w:val="none"/>
        </w:rPr>
        <w:t>（大写）</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（小写</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元）；</w:t>
      </w:r>
      <w:r>
        <w:rPr>
          <w:rFonts w:hint="default" w:ascii="Times New Roman" w:hAnsi="Times New Roman" w:cs="Times New Roman"/>
          <w:szCs w:val="30"/>
          <w:highlight w:val="none"/>
          <w:lang w:val="en-US" w:eastAsia="zh-CN"/>
        </w:rPr>
        <w:t>税</w:t>
      </w:r>
      <w:r>
        <w:rPr>
          <w:rFonts w:hint="default" w:ascii="Times New Roman" w:hAnsi="Times New Roman" w:cs="Times New Roman"/>
          <w:szCs w:val="30"/>
          <w:highlight w:val="none"/>
        </w:rPr>
        <w:t>率</w:t>
      </w:r>
      <w:r>
        <w:rPr>
          <w:rFonts w:hint="default" w:ascii="Times New Roman" w:hAnsi="Times New Roman" w:cs="Times New Roman"/>
          <w:szCs w:val="30"/>
          <w:highlight w:val="none"/>
          <w:lang w:val="en-US" w:eastAsia="zh-CN"/>
        </w:rPr>
        <w:t>/征收率</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w:t>
      </w:r>
    </w:p>
    <w:p w14:paraId="4BF2F5B3">
      <w:pPr>
        <w:spacing w:line="540" w:lineRule="exact"/>
        <w:ind w:firstLine="602" w:firstLineChars="200"/>
        <w:rPr>
          <w:rFonts w:ascii="Times New Roman" w:hAnsi="Times New Roman" w:cs="Times New Roman"/>
          <w:color w:val="000000" w:themeColor="text1"/>
          <w:szCs w:val="30"/>
          <w:highlight w:val="none"/>
          <w14:textFill>
            <w14:solidFill>
              <w14:schemeClr w14:val="tx1"/>
            </w14:solidFill>
          </w14:textFill>
        </w:rPr>
      </w:pPr>
      <w:r>
        <w:rPr>
          <w:rFonts w:hint="default" w:ascii="Times New Roman" w:hAnsi="Times New Roman" w:cs="Times New Roman"/>
          <w:color w:val="000000" w:themeColor="text1"/>
          <w:szCs w:val="30"/>
          <w:highlight w:val="none"/>
          <w14:textFill>
            <w14:solidFill>
              <w14:schemeClr w14:val="tx1"/>
            </w14:solidFill>
          </w14:textFill>
        </w:rPr>
        <w:t>合同履行期内，如遇国家税收法律法规或政策变化，对国家调整增值税税率前已完成支付的业务，对应税额不予调整。对国家调整增值税税率后需要支付的业务，增值税税率调整，合同不含税价格不变，按照调整后的税率相应调整本合同相应的价格，并按照规定就调整后的价格开具增值税专用（普通）发票。</w:t>
      </w:r>
    </w:p>
    <w:p w14:paraId="3C5CCB57">
      <w:pPr>
        <w:pStyle w:val="21"/>
        <w:spacing w:line="540" w:lineRule="exact"/>
        <w:ind w:firstLine="602" w:firstLineChars="200"/>
        <w:rPr>
          <w:rFonts w:ascii="Times New Roman" w:hAnsi="Times New Roman" w:eastAsia="仿宋_GB2312" w:cs="Times New Roman"/>
          <w:sz w:val="30"/>
          <w:szCs w:val="30"/>
          <w:highlight w:val="none"/>
        </w:rPr>
      </w:pPr>
      <w:r>
        <w:rPr>
          <w:rFonts w:ascii="Times New Roman" w:hAnsi="Times New Roman" w:eastAsia="仿宋_GB2312" w:cs="Times New Roman"/>
          <w:sz w:val="30"/>
          <w:szCs w:val="30"/>
          <w:highlight w:val="none"/>
        </w:rPr>
        <w:t>合同期内租金具体见下表，日租金=月租金/30。</w:t>
      </w:r>
    </w:p>
    <w:tbl>
      <w:tblPr>
        <w:tblStyle w:val="16"/>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5"/>
        <w:gridCol w:w="3450"/>
      </w:tblGrid>
      <w:tr w14:paraId="2BBB6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5176" w:type="dxa"/>
            <w:vAlign w:val="center"/>
          </w:tcPr>
          <w:p w14:paraId="7648DF70">
            <w:pPr>
              <w:spacing w:line="540" w:lineRule="exact"/>
              <w:ind w:firstLine="602" w:firstLineChars="200"/>
              <w:jc w:val="center"/>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0"/>
                <w:szCs w:val="30"/>
                <w:highlight w:val="none"/>
              </w:rPr>
              <w:t>计租期间</w:t>
            </w:r>
          </w:p>
        </w:tc>
        <w:tc>
          <w:tcPr>
            <w:tcW w:w="2892" w:type="dxa"/>
            <w:vAlign w:val="center"/>
          </w:tcPr>
          <w:p w14:paraId="25CFE5D3">
            <w:pPr>
              <w:spacing w:line="540" w:lineRule="exact"/>
              <w:ind w:firstLine="602" w:firstLineChars="200"/>
              <w:jc w:val="center"/>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0"/>
                <w:szCs w:val="30"/>
                <w:highlight w:val="none"/>
              </w:rPr>
              <w:t>月租金标准（含税）</w:t>
            </w:r>
          </w:p>
        </w:tc>
      </w:tr>
      <w:tr w14:paraId="0696C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5176" w:type="dxa"/>
          </w:tcPr>
          <w:p w14:paraId="018DDA12">
            <w:pPr>
              <w:spacing w:line="540" w:lineRule="exact"/>
              <w:ind w:firstLine="602" w:firstLineChars="200"/>
              <w:jc w:val="center"/>
              <w:rPr>
                <w:rFonts w:hint="default" w:ascii="Times New Roman" w:hAnsi="Times New Roman" w:eastAsia="仿宋_GB2312" w:cs="Times New Roman"/>
                <w:sz w:val="30"/>
                <w:szCs w:val="30"/>
                <w:highlight w:val="none"/>
                <w:u w:val="none"/>
              </w:rPr>
            </w:pPr>
          </w:p>
        </w:tc>
        <w:tc>
          <w:tcPr>
            <w:tcW w:w="2892" w:type="dxa"/>
          </w:tcPr>
          <w:p w14:paraId="33A93BB3">
            <w:pPr>
              <w:spacing w:line="540" w:lineRule="exact"/>
              <w:ind w:firstLine="602" w:firstLineChars="200"/>
              <w:jc w:val="center"/>
              <w:rPr>
                <w:rFonts w:hint="default" w:ascii="Times New Roman" w:hAnsi="Times New Roman" w:cs="Times New Roman"/>
                <w:sz w:val="30"/>
                <w:szCs w:val="30"/>
                <w:highlight w:val="none"/>
                <w:u w:val="none"/>
              </w:rPr>
            </w:pPr>
          </w:p>
        </w:tc>
      </w:tr>
      <w:tr w14:paraId="72FE8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5176" w:type="dxa"/>
          </w:tcPr>
          <w:p w14:paraId="0A5EFD08">
            <w:pPr>
              <w:spacing w:line="540" w:lineRule="exact"/>
              <w:ind w:firstLine="602" w:firstLineChars="200"/>
              <w:jc w:val="center"/>
              <w:rPr>
                <w:rFonts w:hint="default" w:ascii="Times New Roman" w:hAnsi="Times New Roman" w:eastAsia="仿宋_GB2312" w:cs="Times New Roman"/>
                <w:sz w:val="30"/>
                <w:szCs w:val="30"/>
                <w:highlight w:val="none"/>
                <w:u w:val="none"/>
              </w:rPr>
            </w:pPr>
          </w:p>
        </w:tc>
        <w:tc>
          <w:tcPr>
            <w:tcW w:w="2892" w:type="dxa"/>
          </w:tcPr>
          <w:p w14:paraId="628D20C5">
            <w:pPr>
              <w:spacing w:line="540" w:lineRule="exact"/>
              <w:ind w:firstLine="602" w:firstLineChars="200"/>
              <w:jc w:val="center"/>
              <w:rPr>
                <w:rFonts w:hint="default" w:ascii="Times New Roman" w:hAnsi="Times New Roman" w:cs="Times New Roman"/>
                <w:sz w:val="30"/>
                <w:szCs w:val="30"/>
                <w:highlight w:val="none"/>
                <w:u w:val="none"/>
              </w:rPr>
            </w:pPr>
          </w:p>
        </w:tc>
      </w:tr>
      <w:tr w14:paraId="05E15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5176" w:type="dxa"/>
          </w:tcPr>
          <w:p w14:paraId="762D880B">
            <w:pPr>
              <w:spacing w:line="540" w:lineRule="exact"/>
              <w:ind w:firstLine="602" w:firstLineChars="200"/>
              <w:jc w:val="center"/>
              <w:rPr>
                <w:rFonts w:hint="default" w:ascii="Times New Roman" w:hAnsi="Times New Roman" w:eastAsia="仿宋_GB2312" w:cs="Times New Roman"/>
                <w:sz w:val="30"/>
                <w:szCs w:val="30"/>
                <w:highlight w:val="none"/>
              </w:rPr>
            </w:pPr>
          </w:p>
        </w:tc>
        <w:tc>
          <w:tcPr>
            <w:tcW w:w="2892" w:type="dxa"/>
          </w:tcPr>
          <w:p w14:paraId="7858FB06">
            <w:pPr>
              <w:spacing w:line="540" w:lineRule="exact"/>
              <w:ind w:firstLine="602" w:firstLineChars="200"/>
              <w:jc w:val="center"/>
              <w:rPr>
                <w:rFonts w:hint="default" w:ascii="Times New Roman" w:hAnsi="Times New Roman" w:eastAsia="仿宋_GB2312" w:cs="Times New Roman"/>
                <w:sz w:val="30"/>
                <w:szCs w:val="30"/>
                <w:highlight w:val="none"/>
              </w:rPr>
            </w:pPr>
          </w:p>
        </w:tc>
      </w:tr>
    </w:tbl>
    <w:p w14:paraId="1C4B6A3B">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2.本合同约定的</w:t>
      </w:r>
      <w:r>
        <w:rPr>
          <w:rFonts w:ascii="Times New Roman" w:hAnsi="Times New Roman" w:cs="Times New Roman"/>
          <w:szCs w:val="30"/>
          <w:highlight w:val="none"/>
        </w:rPr>
        <w:t>租金</w:t>
      </w:r>
      <w:r>
        <w:rPr>
          <w:rFonts w:hint="default" w:ascii="Times New Roman" w:hAnsi="Times New Roman" w:cs="Times New Roman"/>
          <w:szCs w:val="30"/>
          <w:highlight w:val="none"/>
        </w:rPr>
        <w:t>费用</w:t>
      </w:r>
      <w:r>
        <w:rPr>
          <w:rFonts w:ascii="Times New Roman" w:hAnsi="Times New Roman" w:cs="Times New Roman"/>
          <w:szCs w:val="30"/>
          <w:highlight w:val="none"/>
        </w:rPr>
        <w:t>不包含乙方使用该房屋所发生的</w:t>
      </w:r>
      <w:r>
        <w:rPr>
          <w:rFonts w:ascii="Times New Roman" w:hAnsi="Times New Roman" w:cs="Times New Roman"/>
          <w:szCs w:val="30"/>
          <w:highlight w:val="none"/>
          <w:u w:val="single"/>
        </w:rPr>
        <w:t>水、电、</w:t>
      </w:r>
      <w:r>
        <w:rPr>
          <w:rFonts w:hint="default" w:ascii="Times New Roman" w:hAnsi="Times New Roman" w:cs="Times New Roman"/>
          <w:szCs w:val="30"/>
          <w:highlight w:val="none"/>
          <w:u w:val="single"/>
        </w:rPr>
        <w:t>燃气</w:t>
      </w:r>
      <w:r>
        <w:rPr>
          <w:rFonts w:ascii="Times New Roman" w:hAnsi="Times New Roman" w:cs="Times New Roman"/>
          <w:szCs w:val="30"/>
          <w:highlight w:val="none"/>
          <w:u w:val="single"/>
        </w:rPr>
        <w:t>、通讯、卫生、物业、</w:t>
      </w:r>
      <w:r>
        <w:rPr>
          <w:rFonts w:hint="default" w:ascii="Times New Roman" w:hAnsi="Times New Roman" w:cs="Times New Roman"/>
          <w:szCs w:val="30"/>
          <w:highlight w:val="none"/>
          <w:u w:val="single"/>
        </w:rPr>
        <w:t>供冷气</w:t>
      </w:r>
      <w:r>
        <w:rPr>
          <w:rFonts w:ascii="Times New Roman" w:hAnsi="Times New Roman" w:cs="Times New Roman"/>
          <w:szCs w:val="30"/>
          <w:highlight w:val="none"/>
          <w:u w:val="single"/>
        </w:rPr>
        <w:t>、</w:t>
      </w:r>
      <w:r>
        <w:rPr>
          <w:rFonts w:hint="default" w:ascii="Times New Roman" w:hAnsi="Times New Roman" w:cs="Times New Roman"/>
          <w:szCs w:val="30"/>
          <w:highlight w:val="none"/>
          <w:u w:val="single"/>
        </w:rPr>
        <w:t>供暖、</w:t>
      </w:r>
      <w:r>
        <w:rPr>
          <w:rFonts w:ascii="Times New Roman" w:hAnsi="Times New Roman" w:cs="Times New Roman"/>
          <w:szCs w:val="30"/>
          <w:highlight w:val="none"/>
          <w:u w:val="single"/>
        </w:rPr>
        <w:t>网络、停车</w:t>
      </w:r>
      <w:r>
        <w:rPr>
          <w:rFonts w:hint="default" w:ascii="Times New Roman" w:hAnsi="Times New Roman" w:cs="Times New Roman"/>
          <w:szCs w:val="30"/>
          <w:highlight w:val="none"/>
          <w:u w:val="single"/>
        </w:rPr>
        <w:t>及其他因使用而产生的相关</w:t>
      </w:r>
      <w:r>
        <w:rPr>
          <w:rFonts w:ascii="Times New Roman" w:hAnsi="Times New Roman" w:cs="Times New Roman"/>
          <w:szCs w:val="30"/>
          <w:highlight w:val="none"/>
          <w:u w:val="single"/>
        </w:rPr>
        <w:t>费用</w:t>
      </w:r>
      <w:r>
        <w:rPr>
          <w:rFonts w:hint="default" w:ascii="Times New Roman" w:hAnsi="Times New Roman" w:cs="Times New Roman"/>
          <w:szCs w:val="30"/>
          <w:highlight w:val="none"/>
          <w:lang w:eastAsia="zh"/>
        </w:rPr>
        <w:t>，这部分费用由乙方自行承担</w:t>
      </w:r>
      <w:r>
        <w:rPr>
          <w:rFonts w:ascii="Times New Roman" w:hAnsi="Times New Roman" w:cs="Times New Roman"/>
          <w:szCs w:val="30"/>
          <w:highlight w:val="none"/>
        </w:rPr>
        <w:t>。</w:t>
      </w:r>
    </w:p>
    <w:p w14:paraId="3D210183">
      <w:pPr>
        <w:spacing w:line="540" w:lineRule="exact"/>
        <w:ind w:firstLine="602" w:firstLineChars="200"/>
        <w:rPr>
          <w:rFonts w:ascii="Times New Roman" w:hAnsi="Times New Roman" w:cs="Times New Roman"/>
          <w:szCs w:val="30"/>
          <w:highlight w:val="none"/>
        </w:rPr>
      </w:pPr>
      <w:r>
        <w:rPr>
          <w:rFonts w:hint="default" w:ascii="Times New Roman" w:hAnsi="Times New Roman" w:eastAsia="楷体_GB2312" w:cs="Times New Roman"/>
          <w:b/>
          <w:bCs/>
          <w:szCs w:val="30"/>
          <w:highlight w:val="none"/>
        </w:rPr>
        <w:t>（二）</w:t>
      </w:r>
      <w:r>
        <w:rPr>
          <w:rFonts w:ascii="Times New Roman" w:hAnsi="Times New Roman" w:eastAsia="楷体_GB2312" w:cs="Times New Roman"/>
          <w:b/>
          <w:bCs/>
          <w:szCs w:val="30"/>
          <w:highlight w:val="none"/>
        </w:rPr>
        <w:t>支付方式：</w:t>
      </w:r>
      <w:r>
        <w:rPr>
          <w:rFonts w:ascii="Times New Roman" w:hAnsi="Times New Roman" w:cs="Times New Roman"/>
          <w:szCs w:val="30"/>
          <w:highlight w:val="none"/>
        </w:rPr>
        <w:t>采用先付费后使</w:t>
      </w:r>
      <w:r>
        <w:rPr>
          <w:rFonts w:ascii="Times New Roman" w:hAnsi="Times New Roman" w:cs="Times New Roman"/>
          <w:spacing w:val="-28"/>
          <w:szCs w:val="30"/>
          <w:highlight w:val="none"/>
        </w:rPr>
        <w:t>用的原则，</w:t>
      </w:r>
      <w:r>
        <w:rPr>
          <w:rFonts w:hint="default" w:ascii="Times New Roman" w:hAnsi="Times New Roman" w:cs="Times New Roman"/>
          <w:spacing w:val="-28"/>
          <w:szCs w:val="30"/>
          <w:highlight w:val="none"/>
        </w:rPr>
        <w:t>租金</w:t>
      </w:r>
      <w:r>
        <w:rPr>
          <w:rFonts w:ascii="Times New Roman" w:hAnsi="Times New Roman" w:cs="Times New Roman"/>
          <w:spacing w:val="-28"/>
          <w:szCs w:val="30"/>
          <w:highlight w:val="none"/>
        </w:rPr>
        <w:t>按照</w:t>
      </w:r>
      <w:r>
        <w:rPr>
          <w:rFonts w:ascii="Times New Roman" w:hAnsi="Times New Roman" w:cs="Times New Roman"/>
          <w:spacing w:val="-28"/>
          <w:szCs w:val="30"/>
          <w:highlight w:val="none"/>
          <w:u w:val="single"/>
        </w:rPr>
        <w:t xml:space="preserve">      </w:t>
      </w:r>
      <w:r>
        <w:rPr>
          <w:rFonts w:ascii="Times New Roman" w:hAnsi="Times New Roman" w:cs="Times New Roman"/>
          <w:spacing w:val="-28"/>
          <w:szCs w:val="30"/>
          <w:highlight w:val="none"/>
        </w:rPr>
        <w:t>（月度/季度/半年度/年度）支付。</w:t>
      </w:r>
    </w:p>
    <w:p w14:paraId="1999D5B6">
      <w:pPr>
        <w:spacing w:line="540" w:lineRule="exact"/>
        <w:ind w:firstLine="602" w:firstLineChars="200"/>
        <w:rPr>
          <w:rFonts w:ascii="Times New Roman" w:hAnsi="Times New Roman" w:cs="Times New Roman"/>
          <w:szCs w:val="30"/>
          <w:highlight w:val="none"/>
        </w:rPr>
      </w:pPr>
      <w:r>
        <w:rPr>
          <w:rFonts w:hint="default" w:ascii="Times New Roman" w:hAnsi="Times New Roman" w:eastAsia="楷体_GB2312" w:cs="Times New Roman"/>
          <w:b/>
          <w:bCs/>
          <w:szCs w:val="30"/>
          <w:highlight w:val="none"/>
        </w:rPr>
        <w:t>（三）</w:t>
      </w:r>
      <w:r>
        <w:rPr>
          <w:rFonts w:ascii="Times New Roman" w:hAnsi="Times New Roman" w:eastAsia="楷体_GB2312" w:cs="Times New Roman"/>
          <w:b/>
          <w:bCs/>
          <w:szCs w:val="30"/>
          <w:highlight w:val="none"/>
        </w:rPr>
        <w:t>支付时间</w:t>
      </w:r>
      <w:r>
        <w:rPr>
          <w:rFonts w:hint="default" w:ascii="Times New Roman" w:hAnsi="Times New Roman" w:eastAsia="楷体_GB2312" w:cs="Times New Roman"/>
          <w:b/>
          <w:bCs/>
          <w:szCs w:val="30"/>
          <w:highlight w:val="none"/>
        </w:rPr>
        <w:t>：</w:t>
      </w:r>
      <w:r>
        <w:rPr>
          <w:rFonts w:hint="default" w:ascii="Times New Roman" w:hAnsi="Times New Roman" w:cs="Times New Roman"/>
          <w:spacing w:val="-23"/>
          <w:szCs w:val="30"/>
          <w:highlight w:val="none"/>
        </w:rPr>
        <w:t>乙方</w:t>
      </w:r>
      <w:r>
        <w:rPr>
          <w:rFonts w:ascii="Times New Roman" w:hAnsi="Times New Roman" w:cs="Times New Roman"/>
          <w:spacing w:val="-23"/>
          <w:szCs w:val="30"/>
          <w:highlight w:val="none"/>
        </w:rPr>
        <w:t>应于本合同签订</w:t>
      </w:r>
      <w:r>
        <w:rPr>
          <w:rFonts w:hint="default" w:ascii="Times New Roman" w:hAnsi="Times New Roman" w:cs="Times New Roman"/>
          <w:spacing w:val="-23"/>
          <w:szCs w:val="30"/>
          <w:highlight w:val="none"/>
          <w:u w:val="single"/>
        </w:rPr>
        <w:t xml:space="preserve">  </w:t>
      </w:r>
      <w:r>
        <w:rPr>
          <w:rFonts w:ascii="Times New Roman" w:hAnsi="Times New Roman" w:cs="Times New Roman"/>
          <w:spacing w:val="-23"/>
          <w:szCs w:val="30"/>
          <w:highlight w:val="none"/>
          <w:u w:val="single"/>
        </w:rPr>
        <w:t xml:space="preserve"> </w:t>
      </w:r>
      <w:r>
        <w:rPr>
          <w:rFonts w:hint="default" w:ascii="Times New Roman" w:hAnsi="Times New Roman" w:cs="Times New Roman"/>
          <w:spacing w:val="-23"/>
          <w:szCs w:val="30"/>
          <w:highlight w:val="none"/>
        </w:rPr>
        <w:t>个自然日内支付</w:t>
      </w:r>
      <w:r>
        <w:rPr>
          <w:rFonts w:ascii="Times New Roman" w:hAnsi="Times New Roman" w:cs="Times New Roman"/>
          <w:spacing w:val="-23"/>
          <w:szCs w:val="30"/>
          <w:highlight w:val="none"/>
          <w:u w:val="single"/>
        </w:rPr>
        <w:t xml:space="preserve">      </w:t>
      </w:r>
      <w:r>
        <w:rPr>
          <w:rFonts w:hint="default" w:ascii="Times New Roman" w:hAnsi="Times New Roman" w:cs="Times New Roman"/>
          <w:spacing w:val="-23"/>
          <w:szCs w:val="30"/>
          <w:highlight w:val="none"/>
          <w:u w:val="single"/>
          <w:lang w:val="en-US" w:eastAsia="zh-CN"/>
        </w:rPr>
        <w:t xml:space="preserve"> </w:t>
      </w:r>
      <w:r>
        <w:rPr>
          <w:rFonts w:hint="default" w:ascii="Times New Roman" w:hAnsi="Times New Roman" w:cs="Times New Roman"/>
          <w:spacing w:val="-23"/>
          <w:szCs w:val="30"/>
          <w:highlight w:val="none"/>
        </w:rPr>
        <w:t>的租金总计人民币</w:t>
      </w:r>
      <w:r>
        <w:rPr>
          <w:rFonts w:hint="default" w:ascii="Times New Roman" w:hAnsi="Times New Roman" w:cs="Times New Roman"/>
          <w:spacing w:val="-11"/>
          <w:szCs w:val="30"/>
          <w:highlight w:val="none"/>
        </w:rPr>
        <w:t>（大写）</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（小写</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元）</w:t>
      </w:r>
      <w:r>
        <w:rPr>
          <w:rFonts w:hint="default" w:ascii="Times New Roman" w:hAnsi="Times New Roman" w:cs="Times New Roman"/>
          <w:spacing w:val="-23"/>
          <w:szCs w:val="30"/>
          <w:highlight w:val="none"/>
        </w:rPr>
        <w:t>，以后每</w:t>
      </w:r>
      <w:r>
        <w:rPr>
          <w:rFonts w:ascii="Times New Roman" w:hAnsi="Times New Roman" w:cs="Times New Roman"/>
          <w:color w:val="000000"/>
          <w:spacing w:val="-23"/>
          <w:szCs w:val="30"/>
          <w:highlight w:val="none"/>
          <w:u w:val="single"/>
        </w:rPr>
        <w:t xml:space="preserve">    </w:t>
      </w:r>
      <w:r>
        <w:rPr>
          <w:rFonts w:hint="default" w:ascii="Times New Roman" w:hAnsi="Times New Roman" w:cs="Times New Roman"/>
          <w:spacing w:val="-23"/>
          <w:szCs w:val="30"/>
          <w:highlight w:val="none"/>
        </w:rPr>
        <w:t>（月度</w:t>
      </w:r>
      <w:r>
        <w:rPr>
          <w:rFonts w:ascii="Times New Roman" w:hAnsi="Times New Roman" w:cs="Times New Roman"/>
          <w:spacing w:val="-23"/>
          <w:szCs w:val="30"/>
          <w:highlight w:val="none"/>
        </w:rPr>
        <w:t>/</w:t>
      </w:r>
      <w:r>
        <w:rPr>
          <w:rFonts w:hint="default" w:ascii="Times New Roman" w:hAnsi="Times New Roman" w:cs="Times New Roman"/>
          <w:spacing w:val="-23"/>
          <w:szCs w:val="30"/>
          <w:highlight w:val="none"/>
        </w:rPr>
        <w:t>季度</w:t>
      </w:r>
      <w:r>
        <w:rPr>
          <w:rFonts w:ascii="Times New Roman" w:hAnsi="Times New Roman" w:cs="Times New Roman"/>
          <w:spacing w:val="-23"/>
          <w:szCs w:val="30"/>
          <w:highlight w:val="none"/>
        </w:rPr>
        <w:t>/</w:t>
      </w:r>
      <w:r>
        <w:rPr>
          <w:rFonts w:hint="default" w:ascii="Times New Roman" w:hAnsi="Times New Roman" w:cs="Times New Roman"/>
          <w:spacing w:val="-23"/>
          <w:szCs w:val="30"/>
          <w:highlight w:val="none"/>
        </w:rPr>
        <w:t>半年度</w:t>
      </w:r>
      <w:r>
        <w:rPr>
          <w:rFonts w:ascii="Times New Roman" w:hAnsi="Times New Roman" w:cs="Times New Roman"/>
          <w:spacing w:val="-23"/>
          <w:szCs w:val="30"/>
          <w:highlight w:val="none"/>
        </w:rPr>
        <w:t>/</w:t>
      </w:r>
      <w:r>
        <w:rPr>
          <w:rFonts w:hint="default" w:ascii="Times New Roman" w:hAnsi="Times New Roman" w:cs="Times New Roman"/>
          <w:spacing w:val="-23"/>
          <w:szCs w:val="30"/>
          <w:highlight w:val="none"/>
        </w:rPr>
        <w:t>年度）的租金应在上一</w:t>
      </w:r>
      <w:r>
        <w:rPr>
          <w:rFonts w:ascii="Times New Roman" w:hAnsi="Times New Roman" w:cs="Times New Roman"/>
          <w:color w:val="000000"/>
          <w:spacing w:val="-23"/>
          <w:szCs w:val="30"/>
          <w:highlight w:val="none"/>
          <w:u w:val="single"/>
        </w:rPr>
        <w:t xml:space="preserve">     </w:t>
      </w:r>
      <w:r>
        <w:rPr>
          <w:rFonts w:hint="default" w:ascii="Times New Roman" w:hAnsi="Times New Roman" w:cs="Times New Roman"/>
          <w:spacing w:val="-23"/>
          <w:szCs w:val="30"/>
          <w:highlight w:val="none"/>
        </w:rPr>
        <w:t>（月度</w:t>
      </w:r>
      <w:r>
        <w:rPr>
          <w:rFonts w:ascii="Times New Roman" w:hAnsi="Times New Roman" w:cs="Times New Roman"/>
          <w:spacing w:val="-23"/>
          <w:szCs w:val="30"/>
          <w:highlight w:val="none"/>
        </w:rPr>
        <w:t>/</w:t>
      </w:r>
      <w:r>
        <w:rPr>
          <w:rFonts w:hint="default" w:ascii="Times New Roman" w:hAnsi="Times New Roman" w:cs="Times New Roman"/>
          <w:spacing w:val="-23"/>
          <w:szCs w:val="30"/>
          <w:highlight w:val="none"/>
        </w:rPr>
        <w:t>季度</w:t>
      </w:r>
      <w:r>
        <w:rPr>
          <w:rFonts w:ascii="Times New Roman" w:hAnsi="Times New Roman" w:cs="Times New Roman"/>
          <w:spacing w:val="-23"/>
          <w:szCs w:val="30"/>
          <w:highlight w:val="none"/>
        </w:rPr>
        <w:t>/</w:t>
      </w:r>
      <w:r>
        <w:rPr>
          <w:rFonts w:hint="default" w:ascii="Times New Roman" w:hAnsi="Times New Roman" w:cs="Times New Roman"/>
          <w:spacing w:val="-23"/>
          <w:szCs w:val="30"/>
          <w:highlight w:val="none"/>
        </w:rPr>
        <w:t>半年度</w:t>
      </w:r>
      <w:r>
        <w:rPr>
          <w:rFonts w:ascii="Times New Roman" w:hAnsi="Times New Roman" w:cs="Times New Roman"/>
          <w:spacing w:val="-23"/>
          <w:szCs w:val="30"/>
          <w:highlight w:val="none"/>
        </w:rPr>
        <w:t>/</w:t>
      </w:r>
      <w:r>
        <w:rPr>
          <w:rFonts w:hint="default" w:ascii="Times New Roman" w:hAnsi="Times New Roman" w:cs="Times New Roman"/>
          <w:spacing w:val="-23"/>
          <w:szCs w:val="30"/>
          <w:highlight w:val="none"/>
        </w:rPr>
        <w:t>年度）期限届满前</w:t>
      </w:r>
      <w:r>
        <w:rPr>
          <w:rFonts w:ascii="Times New Roman" w:hAnsi="Times New Roman" w:cs="Times New Roman"/>
          <w:b/>
          <w:bCs/>
          <w:color w:val="000000"/>
          <w:spacing w:val="-23"/>
          <w:szCs w:val="30"/>
          <w:highlight w:val="none"/>
        </w:rPr>
        <w:t>10</w:t>
      </w:r>
      <w:r>
        <w:rPr>
          <w:rFonts w:hint="default" w:ascii="Times New Roman" w:hAnsi="Times New Roman" w:cs="Times New Roman"/>
          <w:spacing w:val="-23"/>
          <w:szCs w:val="30"/>
          <w:highlight w:val="none"/>
        </w:rPr>
        <w:t>个自然日内</w:t>
      </w:r>
      <w:r>
        <w:rPr>
          <w:rFonts w:hint="default" w:ascii="Times New Roman" w:hAnsi="Times New Roman" w:cs="Times New Roman"/>
          <w:spacing w:val="-23"/>
          <w:szCs w:val="30"/>
          <w:highlight w:val="none"/>
          <w:lang w:val="en-US" w:eastAsia="zh-CN"/>
        </w:rPr>
        <w:t>支付</w:t>
      </w:r>
      <w:r>
        <w:rPr>
          <w:rFonts w:hint="default" w:ascii="Times New Roman" w:hAnsi="Times New Roman" w:cs="Times New Roman"/>
          <w:spacing w:val="-23"/>
          <w:szCs w:val="30"/>
          <w:highlight w:val="none"/>
        </w:rPr>
        <w:t>给甲方。</w:t>
      </w:r>
    </w:p>
    <w:p w14:paraId="5B7ED77E">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1.</w:t>
      </w:r>
      <w:r>
        <w:rPr>
          <w:rFonts w:ascii="Times New Roman" w:hAnsi="Times New Roman" w:cs="Times New Roman"/>
          <w:szCs w:val="30"/>
          <w:highlight w:val="none"/>
        </w:rPr>
        <w:t>乙方应以银行转账的方式按时足额将租金支付到甲方指定的如下银行账户：</w:t>
      </w:r>
    </w:p>
    <w:p w14:paraId="2B7E3718">
      <w:pPr>
        <w:spacing w:line="540" w:lineRule="exact"/>
        <w:ind w:firstLine="602" w:firstLineChars="200"/>
        <w:rPr>
          <w:rFonts w:ascii="Times New Roman" w:hAnsi="Times New Roman" w:cs="Times New Roman"/>
          <w:szCs w:val="30"/>
          <w:highlight w:val="none"/>
        </w:rPr>
      </w:pPr>
      <w:r>
        <w:rPr>
          <w:rFonts w:ascii="Times New Roman" w:hAnsi="Times New Roman" w:cs="Times New Roman"/>
          <w:szCs w:val="30"/>
          <w:highlight w:val="none"/>
        </w:rPr>
        <w:t>户   名：</w:t>
      </w:r>
      <w:r>
        <w:rPr>
          <w:rFonts w:ascii="Times New Roman" w:hAnsi="Times New Roman" w:cs="Times New Roman"/>
          <w:szCs w:val="30"/>
          <w:highlight w:val="none"/>
          <w:u w:val="single"/>
        </w:rPr>
        <w:t xml:space="preserve">                   </w:t>
      </w:r>
    </w:p>
    <w:p w14:paraId="516F2A2C">
      <w:pPr>
        <w:spacing w:line="540" w:lineRule="exact"/>
        <w:ind w:firstLine="602" w:firstLineChars="200"/>
        <w:rPr>
          <w:rFonts w:ascii="Times New Roman" w:hAnsi="Times New Roman" w:cs="Times New Roman"/>
          <w:szCs w:val="30"/>
          <w:highlight w:val="none"/>
          <w:u w:val="single"/>
        </w:rPr>
      </w:pPr>
      <w:r>
        <w:rPr>
          <w:rFonts w:ascii="Times New Roman" w:hAnsi="Times New Roman" w:cs="Times New Roman"/>
          <w:szCs w:val="30"/>
          <w:highlight w:val="none"/>
        </w:rPr>
        <w:t>账   号：</w:t>
      </w:r>
      <w:r>
        <w:rPr>
          <w:rFonts w:ascii="Times New Roman" w:hAnsi="Times New Roman" w:cs="Times New Roman"/>
          <w:szCs w:val="30"/>
          <w:highlight w:val="none"/>
          <w:u w:val="single"/>
        </w:rPr>
        <w:t xml:space="preserve">                   </w:t>
      </w:r>
      <w:r>
        <w:rPr>
          <w:rFonts w:ascii="Times New Roman" w:hAnsi="Times New Roman" w:cs="Times New Roman"/>
          <w:szCs w:val="30"/>
          <w:highlight w:val="none"/>
        </w:rPr>
        <w:t xml:space="preserve">                   </w:t>
      </w:r>
    </w:p>
    <w:p w14:paraId="46808DE5">
      <w:pPr>
        <w:spacing w:line="540" w:lineRule="exact"/>
        <w:ind w:firstLine="602" w:firstLineChars="200"/>
        <w:rPr>
          <w:rFonts w:ascii="Times New Roman" w:hAnsi="Times New Roman" w:cs="Times New Roman"/>
          <w:szCs w:val="30"/>
          <w:highlight w:val="none"/>
          <w:u w:val="single"/>
        </w:rPr>
      </w:pPr>
      <w:r>
        <w:rPr>
          <w:rFonts w:ascii="Times New Roman" w:hAnsi="Times New Roman" w:cs="Times New Roman"/>
          <w:szCs w:val="30"/>
          <w:highlight w:val="none"/>
        </w:rPr>
        <w:t>开户行：</w:t>
      </w:r>
      <w:r>
        <w:rPr>
          <w:rFonts w:ascii="Times New Roman" w:hAnsi="Times New Roman" w:cs="Times New Roman"/>
          <w:szCs w:val="30"/>
          <w:highlight w:val="none"/>
          <w:u w:val="single"/>
        </w:rPr>
        <w:t xml:space="preserve">                   </w:t>
      </w:r>
    </w:p>
    <w:p w14:paraId="63F68EFA">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2.</w:t>
      </w:r>
      <w:r>
        <w:rPr>
          <w:rFonts w:ascii="Times New Roman" w:hAnsi="Times New Roman" w:cs="Times New Roman"/>
          <w:szCs w:val="30"/>
          <w:highlight w:val="none"/>
        </w:rPr>
        <w:t>乙方按照上述约定支付租金后，应及时通知甲方，在甲方财务部门确认收到乙方支付的租金后15个工作日内向乙方提供相应金额的增值税发票（增值税发票类型以附件5《增值税开票信息确认函》为准）。</w:t>
      </w:r>
    </w:p>
    <w:p w14:paraId="626C5E85">
      <w:pPr>
        <w:spacing w:line="540" w:lineRule="exact"/>
        <w:ind w:firstLine="602" w:firstLineChars="200"/>
        <w:rPr>
          <w:rFonts w:ascii="Times New Roman" w:hAnsi="Times New Roman" w:eastAsia="楷体_GB2312" w:cs="Times New Roman"/>
          <w:b/>
          <w:bCs/>
          <w:szCs w:val="30"/>
          <w:highlight w:val="none"/>
        </w:rPr>
      </w:pPr>
      <w:r>
        <w:rPr>
          <w:rFonts w:hint="default" w:ascii="Times New Roman" w:hAnsi="Times New Roman" w:eastAsia="楷体_GB2312" w:cs="Times New Roman"/>
          <w:b/>
          <w:bCs/>
          <w:szCs w:val="30"/>
          <w:highlight w:val="none"/>
        </w:rPr>
        <w:t>（四）</w:t>
      </w:r>
      <w:r>
        <w:rPr>
          <w:rFonts w:ascii="Times New Roman" w:hAnsi="Times New Roman" w:eastAsia="楷体_GB2312" w:cs="Times New Roman"/>
          <w:b/>
          <w:bCs/>
          <w:szCs w:val="30"/>
          <w:highlight w:val="none"/>
        </w:rPr>
        <w:t>租赁保证金：</w:t>
      </w:r>
    </w:p>
    <w:p w14:paraId="0D2BC0D2">
      <w:pPr>
        <w:widowControl/>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1.</w:t>
      </w:r>
      <w:r>
        <w:rPr>
          <w:rFonts w:hint="default" w:ascii="Times New Roman" w:hAnsi="Times New Roman" w:cs="Times New Roman"/>
          <w:sz w:val="30"/>
          <w:szCs w:val="30"/>
          <w:highlight w:val="none"/>
        </w:rPr>
        <w:t>双方确认，本合同项下租赁保证金具有质押担保功能，作为担保本合同履行过程中和本合同期满或终止、解除情形下乙方应付未付的租金、水电费、燃气费、物业费、滞纳金、违约金等相关债务的资金</w:t>
      </w:r>
      <w:r>
        <w:rPr>
          <w:rFonts w:hint="default" w:ascii="Times New Roman" w:hAnsi="Times New Roman" w:cs="Times New Roman"/>
          <w:szCs w:val="30"/>
          <w:highlight w:val="none"/>
        </w:rPr>
        <w:t>。</w:t>
      </w:r>
      <w:r>
        <w:rPr>
          <w:rFonts w:hint="default" w:ascii="Times New Roman" w:hAnsi="Times New Roman" w:cs="Times New Roman"/>
          <w:sz w:val="30"/>
          <w:szCs w:val="30"/>
          <w:highlight w:val="none"/>
        </w:rPr>
        <w:t>租赁保证金是否用于冲抵乙方应付未付的租金及其他费用由甲方决定，乙方无权自行主张租赁保证金用于预付或冲抵本合同项下的租金及其他费用</w:t>
      </w:r>
      <w:r>
        <w:rPr>
          <w:rFonts w:hint="default" w:ascii="Times New Roman" w:hAnsi="Times New Roman" w:cs="Times New Roman"/>
          <w:szCs w:val="30"/>
          <w:highlight w:val="none"/>
        </w:rPr>
        <w:t>。</w:t>
      </w:r>
    </w:p>
    <w:p w14:paraId="62712272">
      <w:pPr>
        <w:widowControl/>
        <w:spacing w:line="540" w:lineRule="exact"/>
        <w:ind w:firstLine="602" w:firstLineChars="200"/>
        <w:rPr>
          <w:rStyle w:val="20"/>
          <w:rFonts w:ascii="Times New Roman" w:hAnsi="Times New Roman" w:cs="Times New Roman"/>
          <w:highlight w:val="none"/>
        </w:rPr>
      </w:pPr>
      <w:r>
        <w:rPr>
          <w:rFonts w:hint="default" w:ascii="Times New Roman" w:hAnsi="Times New Roman" w:cs="Times New Roman"/>
          <w:szCs w:val="30"/>
          <w:highlight w:val="none"/>
        </w:rPr>
        <w:t>2.</w:t>
      </w:r>
      <w:r>
        <w:rPr>
          <w:rFonts w:ascii="Times New Roman" w:hAnsi="Times New Roman" w:cs="Times New Roman"/>
          <w:szCs w:val="30"/>
          <w:highlight w:val="none"/>
        </w:rPr>
        <w:t>双方约定租赁保证金为：人民币</w:t>
      </w:r>
      <w:r>
        <w:rPr>
          <w:rFonts w:hint="default" w:ascii="Times New Roman" w:hAnsi="Times New Roman" w:cs="Times New Roman"/>
          <w:spacing w:val="-11"/>
          <w:szCs w:val="30"/>
          <w:highlight w:val="none"/>
        </w:rPr>
        <w:t>（大写）</w:t>
      </w:r>
      <w:r>
        <w:rPr>
          <w:rFonts w:ascii="Times New Roman" w:hAnsi="Times New Roman" w:cs="Times New Roman"/>
          <w:szCs w:val="30"/>
          <w:highlight w:val="none"/>
          <w:u w:val="single"/>
        </w:rPr>
        <w:t xml:space="preserve">     </w:t>
      </w:r>
      <w:r>
        <w:rPr>
          <w:rFonts w:ascii="Times New Roman" w:hAnsi="Times New Roman" w:cs="Times New Roman"/>
          <w:szCs w:val="30"/>
          <w:highlight w:val="none"/>
        </w:rPr>
        <w:t>（</w:t>
      </w:r>
      <w:r>
        <w:rPr>
          <w:rFonts w:hint="default" w:ascii="Times New Roman" w:hAnsi="Times New Roman" w:cs="Times New Roman"/>
          <w:szCs w:val="30"/>
          <w:highlight w:val="none"/>
        </w:rPr>
        <w:t>小写</w:t>
      </w:r>
      <w:r>
        <w:rPr>
          <w:rFonts w:ascii="Times New Roman" w:hAnsi="Times New Roman" w:cs="Times New Roman"/>
          <w:szCs w:val="30"/>
          <w:highlight w:val="none"/>
          <w:u w:val="single"/>
        </w:rPr>
        <w:t xml:space="preserve">      </w:t>
      </w:r>
      <w:r>
        <w:rPr>
          <w:rFonts w:ascii="Times New Roman" w:hAnsi="Times New Roman" w:cs="Times New Roman"/>
          <w:szCs w:val="30"/>
          <w:highlight w:val="none"/>
        </w:rPr>
        <w:t>元），不计利息。</w:t>
      </w:r>
    </w:p>
    <w:p w14:paraId="18C35686">
      <w:pPr>
        <w:widowControl/>
        <w:spacing w:line="540" w:lineRule="exact"/>
        <w:ind w:firstLine="602" w:firstLineChars="200"/>
        <w:rPr>
          <w:rFonts w:ascii="Times New Roman" w:hAnsi="Times New Roman" w:cs="Times New Roman"/>
          <w:b/>
          <w:bCs/>
          <w:szCs w:val="30"/>
          <w:highlight w:val="none"/>
        </w:rPr>
      </w:pPr>
      <w:r>
        <w:rPr>
          <w:rFonts w:hint="default" w:ascii="Times New Roman" w:hAnsi="Times New Roman" w:cs="Times New Roman"/>
          <w:b/>
          <w:bCs/>
          <w:szCs w:val="30"/>
          <w:highlight w:val="none"/>
        </w:rPr>
        <w:t>【备注：根据</w:t>
      </w:r>
      <w:r>
        <w:rPr>
          <w:rFonts w:hint="default" w:ascii="Times New Roman" w:hAnsi="Times New Roman" w:cs="Times New Roman"/>
          <w:b/>
          <w:bCs/>
          <w:kern w:val="2"/>
          <w:szCs w:val="30"/>
          <w:highlight w:val="none"/>
          <w:lang w:val="zh-CN" w:bidi="zh-CN"/>
        </w:rPr>
        <w:t>（</w:t>
      </w:r>
      <w:r>
        <w:rPr>
          <w:rFonts w:hint="default" w:ascii="Times New Roman" w:hAnsi="Times New Roman" w:cs="Times New Roman"/>
          <w:b/>
          <w:bCs/>
          <w:kern w:val="2"/>
          <w:szCs w:val="30"/>
          <w:highlight w:val="none"/>
          <w:lang w:val="en-US" w:bidi="zh-CN"/>
        </w:rPr>
        <w:t>长国控司发﹝2024﹞44号）集团</w:t>
      </w:r>
      <w:r>
        <w:rPr>
          <w:rFonts w:hint="default" w:ascii="Times New Roman" w:hAnsi="Times New Roman" w:cs="Times New Roman"/>
          <w:b/>
          <w:bCs/>
          <w:szCs w:val="30"/>
          <w:highlight w:val="none"/>
        </w:rPr>
        <w:t>《资产租赁管理办法》，原则上不低于</w:t>
      </w:r>
      <w:r>
        <w:rPr>
          <w:rFonts w:ascii="Times New Roman" w:hAnsi="Times New Roman" w:cs="Times New Roman"/>
          <w:b/>
          <w:bCs/>
          <w:szCs w:val="30"/>
          <w:highlight w:val="none"/>
        </w:rPr>
        <w:t>2</w:t>
      </w:r>
      <w:r>
        <w:rPr>
          <w:rFonts w:hint="default" w:ascii="Times New Roman" w:hAnsi="Times New Roman" w:cs="Times New Roman"/>
          <w:b/>
          <w:bCs/>
          <w:szCs w:val="30"/>
          <w:highlight w:val="none"/>
        </w:rPr>
        <w:t>个月的租金金额</w:t>
      </w:r>
      <w:r>
        <w:rPr>
          <w:rFonts w:hint="default" w:ascii="Times New Roman" w:hAnsi="Times New Roman" w:cs="Times New Roman"/>
          <w:b/>
          <w:bCs/>
          <w:szCs w:val="30"/>
          <w:highlight w:val="none"/>
          <w:lang w:eastAsia="zh-CN"/>
        </w:rPr>
        <w:t>。</w:t>
      </w:r>
      <w:r>
        <w:rPr>
          <w:rFonts w:hint="default" w:ascii="Times New Roman" w:hAnsi="Times New Roman" w:cs="Times New Roman"/>
          <w:b/>
          <w:bCs/>
          <w:szCs w:val="30"/>
          <w:highlight w:val="none"/>
          <w:lang w:val="en-US" w:eastAsia="zh-CN"/>
        </w:rPr>
        <w:t>如遇集团租赁管理办法修订，请注意根据现行制度核实调整</w:t>
      </w:r>
      <w:r>
        <w:rPr>
          <w:rFonts w:hint="default" w:ascii="Times New Roman" w:hAnsi="Times New Roman" w:cs="Times New Roman"/>
          <w:b/>
          <w:bCs/>
          <w:szCs w:val="30"/>
          <w:highlight w:val="none"/>
        </w:rPr>
        <w:t>】</w:t>
      </w:r>
    </w:p>
    <w:p w14:paraId="29FD9D2B">
      <w:pPr>
        <w:widowControl/>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3.</w:t>
      </w:r>
      <w:r>
        <w:rPr>
          <w:rFonts w:ascii="Times New Roman" w:hAnsi="Times New Roman" w:cs="Times New Roman"/>
          <w:szCs w:val="30"/>
          <w:highlight w:val="none"/>
        </w:rPr>
        <w:t>乙方应当使用银行转账方式，在本合同签订后5个工作日内，将注明为租赁保证金的资金一次性支付到本合同第四条第3款约定的甲方指定账户。甲方收到租赁保证金后向乙方出具“租赁保证金”等额收据（甲方盖章），该收据遗失不补，乙方应予妥善保管。租赁期满或合同终止、解除，乙方应在结清本合同项下的租金及其他费用，并将房屋按本合同约定返还甲方30个工作日后，乙方可凭甲方所开收据到甲方结算租赁保证金。甲方在抵扣应由乙方承担的违约金、补偿金、赔偿金及其他款项后，将剩余租赁保证金额（如有）退还给乙方（不计利息），不足抵扣的部分由乙方另行支付。</w:t>
      </w:r>
    </w:p>
    <w:p w14:paraId="3E40819F">
      <w:pPr>
        <w:widowControl/>
        <w:spacing w:line="540" w:lineRule="exact"/>
        <w:ind w:firstLine="602" w:firstLineChars="200"/>
        <w:rPr>
          <w:rFonts w:hint="default" w:ascii="Times New Roman" w:hAnsi="Times New Roman" w:eastAsia="仿宋_GB2312" w:cs="Times New Roman"/>
          <w:szCs w:val="30"/>
          <w:highlight w:val="none"/>
          <w:lang w:eastAsia="zh-CN"/>
        </w:rPr>
      </w:pPr>
      <w:r>
        <w:rPr>
          <w:rFonts w:hint="default" w:ascii="Times New Roman" w:hAnsi="Times New Roman" w:cs="Times New Roman"/>
          <w:szCs w:val="30"/>
          <w:highlight w:val="none"/>
        </w:rPr>
        <w:t>4.</w:t>
      </w:r>
      <w:r>
        <w:rPr>
          <w:rFonts w:ascii="Times New Roman" w:hAnsi="Times New Roman" w:cs="Times New Roman"/>
          <w:szCs w:val="30"/>
          <w:highlight w:val="none"/>
        </w:rPr>
        <w:t>租赁期内，乙方如有以下行为中的任何一项发生，甲方均有权在租赁保证金中直接扣除</w:t>
      </w:r>
      <w:r>
        <w:rPr>
          <w:rFonts w:hint="default" w:ascii="Times New Roman" w:hAnsi="Times New Roman" w:cs="Times New Roman"/>
          <w:szCs w:val="30"/>
          <w:highlight w:val="none"/>
          <w:lang w:eastAsia="zh-CN"/>
        </w:rPr>
        <w:t>，</w:t>
      </w:r>
      <w:r>
        <w:rPr>
          <w:rFonts w:hint="default" w:ascii="Times New Roman" w:hAnsi="Times New Roman" w:eastAsia="仿宋_GB2312" w:cs="Times New Roman"/>
          <w:sz w:val="30"/>
          <w:szCs w:val="30"/>
          <w:highlight w:val="none"/>
        </w:rPr>
        <w:t>无需事先通知乙方或征求乙方意见</w:t>
      </w:r>
      <w:r>
        <w:rPr>
          <w:rFonts w:hint="default" w:ascii="Times New Roman" w:hAnsi="Times New Roman" w:cs="Times New Roman"/>
          <w:szCs w:val="30"/>
          <w:highlight w:val="none"/>
          <w:lang w:eastAsia="zh-CN"/>
        </w:rPr>
        <w:t>。</w:t>
      </w:r>
    </w:p>
    <w:p w14:paraId="58760CE8">
      <w:pPr>
        <w:widowControl/>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（1）</w:t>
      </w:r>
      <w:r>
        <w:rPr>
          <w:rFonts w:ascii="Times New Roman" w:hAnsi="Times New Roman" w:cs="Times New Roman"/>
          <w:szCs w:val="30"/>
          <w:highlight w:val="none"/>
        </w:rPr>
        <w:t>乙方如果违反本合同的任何条款或有其他违约、侵权或违反法律、法规的行为，给甲方</w:t>
      </w:r>
      <w:r>
        <w:rPr>
          <w:rFonts w:hint="default" w:ascii="Times New Roman" w:hAnsi="Times New Roman" w:cs="Times New Roman"/>
          <w:szCs w:val="30"/>
          <w:highlight w:val="none"/>
        </w:rPr>
        <w:t>和/</w:t>
      </w:r>
      <w:r>
        <w:rPr>
          <w:rFonts w:ascii="Times New Roman" w:hAnsi="Times New Roman" w:cs="Times New Roman"/>
          <w:szCs w:val="30"/>
          <w:highlight w:val="none"/>
        </w:rPr>
        <w:t>或任何第三方造成损失，甲方可扣除部分或全部保证金，以抵付甲方</w:t>
      </w:r>
      <w:r>
        <w:rPr>
          <w:rFonts w:hint="default" w:ascii="Times New Roman" w:hAnsi="Times New Roman" w:cs="Times New Roman"/>
          <w:szCs w:val="30"/>
          <w:highlight w:val="none"/>
        </w:rPr>
        <w:t>和/或</w:t>
      </w:r>
      <w:r>
        <w:rPr>
          <w:rFonts w:ascii="Times New Roman" w:hAnsi="Times New Roman" w:cs="Times New Roman"/>
          <w:szCs w:val="30"/>
          <w:highlight w:val="none"/>
        </w:rPr>
        <w:t>第三方所遭受的损失；</w:t>
      </w:r>
    </w:p>
    <w:p w14:paraId="3CFC929A">
      <w:pPr>
        <w:widowControl/>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（2）</w:t>
      </w:r>
      <w:r>
        <w:rPr>
          <w:rFonts w:ascii="Times New Roman" w:hAnsi="Times New Roman" w:cs="Times New Roman"/>
          <w:szCs w:val="30"/>
          <w:highlight w:val="none"/>
        </w:rPr>
        <w:t>如乙方未及时足额交纳租金、水电</w:t>
      </w:r>
      <w:r>
        <w:rPr>
          <w:rFonts w:hint="default" w:ascii="Times New Roman" w:hAnsi="Times New Roman" w:cs="Times New Roman"/>
          <w:szCs w:val="30"/>
          <w:highlight w:val="none"/>
        </w:rPr>
        <w:t>、燃气</w:t>
      </w:r>
      <w:r>
        <w:rPr>
          <w:rFonts w:ascii="Times New Roman" w:hAnsi="Times New Roman" w:cs="Times New Roman"/>
          <w:szCs w:val="30"/>
          <w:highlight w:val="none"/>
        </w:rPr>
        <w:t>费、物业费等相关费用</w:t>
      </w:r>
      <w:r>
        <w:rPr>
          <w:rFonts w:hint="default" w:ascii="Times New Roman" w:hAnsi="Times New Roman" w:cs="Times New Roman"/>
          <w:szCs w:val="30"/>
          <w:highlight w:val="none"/>
        </w:rPr>
        <w:t>及因此所</w:t>
      </w:r>
      <w:r>
        <w:rPr>
          <w:rFonts w:ascii="Times New Roman" w:hAnsi="Times New Roman" w:cs="Times New Roman"/>
          <w:szCs w:val="30"/>
          <w:highlight w:val="none"/>
        </w:rPr>
        <w:t>产生</w:t>
      </w:r>
      <w:r>
        <w:rPr>
          <w:rFonts w:hint="default" w:ascii="Times New Roman" w:hAnsi="Times New Roman" w:cs="Times New Roman"/>
          <w:szCs w:val="30"/>
          <w:highlight w:val="none"/>
        </w:rPr>
        <w:t>的</w:t>
      </w:r>
      <w:r>
        <w:rPr>
          <w:rFonts w:ascii="Times New Roman" w:hAnsi="Times New Roman" w:cs="Times New Roman"/>
          <w:szCs w:val="30"/>
          <w:highlight w:val="none"/>
        </w:rPr>
        <w:t>滞纳金、违约金</w:t>
      </w:r>
      <w:r>
        <w:rPr>
          <w:rFonts w:hint="default" w:ascii="Times New Roman" w:hAnsi="Times New Roman" w:cs="Times New Roman"/>
          <w:szCs w:val="30"/>
          <w:highlight w:val="none"/>
        </w:rPr>
        <w:t>等</w:t>
      </w:r>
      <w:r>
        <w:rPr>
          <w:rFonts w:ascii="Times New Roman" w:hAnsi="Times New Roman" w:cs="Times New Roman"/>
          <w:szCs w:val="30"/>
          <w:highlight w:val="none"/>
        </w:rPr>
        <w:t>，甲方有权从租赁保证金中先行扣除，</w:t>
      </w:r>
      <w:r>
        <w:rPr>
          <w:rFonts w:hint="default" w:ascii="Times New Roman" w:hAnsi="Times New Roman" w:cs="Times New Roman"/>
          <w:szCs w:val="30"/>
          <w:highlight w:val="none"/>
        </w:rPr>
        <w:t>如不足抵扣的，</w:t>
      </w:r>
      <w:r>
        <w:rPr>
          <w:rFonts w:ascii="Times New Roman" w:hAnsi="Times New Roman" w:cs="Times New Roman"/>
          <w:szCs w:val="30"/>
          <w:highlight w:val="none"/>
        </w:rPr>
        <w:t>乙方仍应当继续补交所欠租金、水电</w:t>
      </w:r>
      <w:r>
        <w:rPr>
          <w:rFonts w:hint="default" w:ascii="Times New Roman" w:hAnsi="Times New Roman" w:cs="Times New Roman"/>
          <w:szCs w:val="30"/>
          <w:highlight w:val="none"/>
        </w:rPr>
        <w:t>燃气</w:t>
      </w:r>
      <w:r>
        <w:rPr>
          <w:rFonts w:ascii="Times New Roman" w:hAnsi="Times New Roman" w:cs="Times New Roman"/>
          <w:szCs w:val="30"/>
          <w:highlight w:val="none"/>
        </w:rPr>
        <w:t>费、物业费</w:t>
      </w:r>
      <w:r>
        <w:rPr>
          <w:rFonts w:hint="default" w:ascii="Times New Roman" w:hAnsi="Times New Roman" w:cs="Times New Roman"/>
          <w:szCs w:val="30"/>
          <w:highlight w:val="none"/>
        </w:rPr>
        <w:t>、滞纳金、违约金</w:t>
      </w:r>
      <w:r>
        <w:rPr>
          <w:rFonts w:ascii="Times New Roman" w:hAnsi="Times New Roman" w:cs="Times New Roman"/>
          <w:szCs w:val="30"/>
          <w:highlight w:val="none"/>
        </w:rPr>
        <w:t>等；</w:t>
      </w:r>
    </w:p>
    <w:p w14:paraId="089A5FAF">
      <w:pPr>
        <w:widowControl/>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（3）</w:t>
      </w:r>
      <w:r>
        <w:rPr>
          <w:rFonts w:ascii="Times New Roman" w:hAnsi="Times New Roman" w:cs="Times New Roman"/>
          <w:szCs w:val="30"/>
          <w:highlight w:val="none"/>
        </w:rPr>
        <w:t>发生本合同约定甲方可以扣除租赁保证金的其他情形的。</w:t>
      </w:r>
    </w:p>
    <w:p w14:paraId="30DBA282">
      <w:pPr>
        <w:spacing w:line="540" w:lineRule="exact"/>
        <w:ind w:firstLine="602" w:firstLineChars="200"/>
        <w:rPr>
          <w:rFonts w:ascii="Times New Roman" w:hAnsi="Times New Roman" w:cs="Times New Roman"/>
          <w:spacing w:val="-4"/>
          <w:sz w:val="28"/>
          <w:szCs w:val="28"/>
          <w:highlight w:val="none"/>
        </w:rPr>
      </w:pPr>
      <w:r>
        <w:rPr>
          <w:rFonts w:hint="default" w:ascii="Times New Roman" w:hAnsi="Times New Roman" w:cs="Times New Roman"/>
          <w:szCs w:val="30"/>
          <w:highlight w:val="none"/>
        </w:rPr>
        <w:t>5.</w:t>
      </w:r>
      <w:r>
        <w:rPr>
          <w:rFonts w:ascii="Times New Roman" w:hAnsi="Times New Roman" w:cs="Times New Roman"/>
          <w:szCs w:val="30"/>
          <w:highlight w:val="none"/>
        </w:rPr>
        <w:t>当租赁保证金不足时，乙方应在甲方送达缴款通知后7日内补足。逾期未补足的，视为乙方违约，每逾期一日乙方应向甲方支付应交金额</w:t>
      </w:r>
      <w:r>
        <w:rPr>
          <w:rFonts w:ascii="Times New Roman" w:hAnsi="Times New Roman" w:cs="Times New Roman"/>
          <w:szCs w:val="30"/>
          <w:highlight w:val="none"/>
          <w:u w:val="single"/>
        </w:rPr>
        <w:t>万分之五</w:t>
      </w:r>
      <w:r>
        <w:rPr>
          <w:rFonts w:ascii="Times New Roman" w:hAnsi="Times New Roman" w:cs="Times New Roman"/>
          <w:szCs w:val="30"/>
          <w:highlight w:val="none"/>
        </w:rPr>
        <w:t>的违约金；逾期15日仍未补足，甲方有权采取停水停电等措施，</w:t>
      </w:r>
      <w:r>
        <w:rPr>
          <w:rFonts w:ascii="Times New Roman" w:hAnsi="Times New Roman" w:cs="Times New Roman"/>
          <w:szCs w:val="30"/>
          <w:highlight w:val="none"/>
          <w:lang w:bidi="ar"/>
        </w:rPr>
        <w:t>由此产生的任何损失由乙方自行承担</w:t>
      </w:r>
      <w:r>
        <w:rPr>
          <w:rFonts w:hint="default" w:ascii="Times New Roman" w:hAnsi="Times New Roman" w:cs="Times New Roman"/>
          <w:szCs w:val="30"/>
          <w:highlight w:val="none"/>
          <w:lang w:eastAsia="zh" w:bidi="ar"/>
        </w:rPr>
        <w:t>，除上述措施外，甲方</w:t>
      </w:r>
      <w:r>
        <w:rPr>
          <w:rFonts w:ascii="Times New Roman" w:hAnsi="Times New Roman" w:cs="Times New Roman"/>
          <w:szCs w:val="30"/>
          <w:highlight w:val="none"/>
        </w:rPr>
        <w:t>还有权解除本合同且不承担任何违约责任，并继续追偿乙方所欠款项。</w:t>
      </w:r>
    </w:p>
    <w:p w14:paraId="0EDDCBCB">
      <w:pPr>
        <w:spacing w:line="540" w:lineRule="exact"/>
        <w:ind w:firstLine="602" w:firstLineChars="200"/>
        <w:rPr>
          <w:rFonts w:ascii="Times New Roman" w:hAnsi="Times New Roman" w:eastAsia="楷体_GB2312" w:cs="Times New Roman"/>
          <w:b/>
          <w:bCs/>
          <w:szCs w:val="30"/>
          <w:highlight w:val="none"/>
        </w:rPr>
      </w:pPr>
      <w:r>
        <w:rPr>
          <w:rFonts w:hint="default" w:ascii="Times New Roman" w:hAnsi="Times New Roman" w:eastAsia="楷体_GB2312" w:cs="Times New Roman"/>
          <w:b/>
          <w:bCs/>
          <w:szCs w:val="30"/>
          <w:highlight w:val="none"/>
        </w:rPr>
        <w:t>（五）</w:t>
      </w:r>
      <w:r>
        <w:rPr>
          <w:rFonts w:ascii="Times New Roman" w:hAnsi="Times New Roman" w:eastAsia="楷体_GB2312" w:cs="Times New Roman"/>
          <w:b/>
          <w:bCs/>
          <w:szCs w:val="30"/>
          <w:highlight w:val="none"/>
        </w:rPr>
        <w:t>其他费用</w:t>
      </w:r>
    </w:p>
    <w:p w14:paraId="682CC4D8">
      <w:pPr>
        <w:tabs>
          <w:tab w:val="left" w:pos="1418"/>
        </w:tabs>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1.乙方</w:t>
      </w:r>
      <w:r>
        <w:rPr>
          <w:rFonts w:ascii="Times New Roman" w:hAnsi="Times New Roman" w:cs="Times New Roman"/>
          <w:szCs w:val="30"/>
          <w:highlight w:val="none"/>
        </w:rPr>
        <w:t>应按期缴纳因租赁</w:t>
      </w:r>
      <w:r>
        <w:rPr>
          <w:rFonts w:hint="default" w:ascii="Times New Roman" w:hAnsi="Times New Roman" w:cs="Times New Roman"/>
          <w:szCs w:val="30"/>
          <w:highlight w:val="none"/>
        </w:rPr>
        <w:t>房屋</w:t>
      </w:r>
      <w:r>
        <w:rPr>
          <w:rFonts w:ascii="Times New Roman" w:hAnsi="Times New Roman" w:cs="Times New Roman"/>
          <w:szCs w:val="30"/>
          <w:highlight w:val="none"/>
        </w:rPr>
        <w:t>所产生的电费、水费</w:t>
      </w:r>
      <w:r>
        <w:rPr>
          <w:rFonts w:hint="default" w:ascii="Times New Roman" w:hAnsi="Times New Roman" w:cs="Times New Roman"/>
          <w:szCs w:val="30"/>
          <w:highlight w:val="none"/>
        </w:rPr>
        <w:t>、燃气费、</w:t>
      </w:r>
      <w:r>
        <w:rPr>
          <w:rFonts w:hint="default" w:ascii="Times New Roman" w:hAnsi="Times New Roman" w:cs="Times New Roman"/>
          <w:szCs w:val="30"/>
          <w:highlight w:val="none"/>
          <w:u w:val="single"/>
        </w:rPr>
        <w:t>物业管理费</w:t>
      </w:r>
      <w:r>
        <w:rPr>
          <w:rFonts w:ascii="Times New Roman" w:hAnsi="Times New Roman" w:cs="Times New Roman"/>
          <w:szCs w:val="30"/>
          <w:highlight w:val="none"/>
        </w:rPr>
        <w:t>，具体缴费标准、缴费方式按照</w:t>
      </w:r>
      <w:r>
        <w:rPr>
          <w:rFonts w:hint="default" w:ascii="Times New Roman" w:hAnsi="Times New Roman" w:cs="Times New Roman"/>
          <w:szCs w:val="30"/>
          <w:highlight w:val="none"/>
        </w:rPr>
        <w:t>甲方、水电燃气公司</w:t>
      </w:r>
      <w:r>
        <w:rPr>
          <w:rFonts w:ascii="Times New Roman" w:hAnsi="Times New Roman" w:cs="Times New Roman"/>
          <w:szCs w:val="30"/>
          <w:highlight w:val="none"/>
        </w:rPr>
        <w:t>或者物业管理方的规定进行。</w:t>
      </w:r>
    </w:p>
    <w:p w14:paraId="5E0CABE4">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2.乙方</w:t>
      </w:r>
      <w:r>
        <w:rPr>
          <w:rFonts w:ascii="Times New Roman" w:hAnsi="Times New Roman" w:cs="Times New Roman"/>
          <w:szCs w:val="30"/>
          <w:highlight w:val="none"/>
        </w:rPr>
        <w:t>租赁房屋使用期间所产生的任何费用</w:t>
      </w:r>
      <w:r>
        <w:rPr>
          <w:rFonts w:hint="default" w:ascii="Times New Roman" w:hAnsi="Times New Roman" w:cs="Times New Roman"/>
          <w:szCs w:val="30"/>
          <w:highlight w:val="none"/>
        </w:rPr>
        <w:t>（</w:t>
      </w:r>
      <w:r>
        <w:rPr>
          <w:rFonts w:ascii="Times New Roman" w:hAnsi="Times New Roman" w:cs="Times New Roman"/>
          <w:szCs w:val="30"/>
          <w:highlight w:val="none"/>
        </w:rPr>
        <w:t>包括但不限于如装修费、租赁</w:t>
      </w:r>
      <w:r>
        <w:rPr>
          <w:rFonts w:hint="default" w:ascii="Times New Roman" w:hAnsi="Times New Roman" w:cs="Times New Roman"/>
          <w:szCs w:val="30"/>
          <w:highlight w:val="none"/>
        </w:rPr>
        <w:t>房屋</w:t>
      </w:r>
      <w:r>
        <w:rPr>
          <w:rFonts w:ascii="Times New Roman" w:hAnsi="Times New Roman" w:cs="Times New Roman"/>
          <w:szCs w:val="30"/>
          <w:highlight w:val="none"/>
        </w:rPr>
        <w:t>内维修费、</w:t>
      </w:r>
      <w:r>
        <w:rPr>
          <w:rFonts w:hint="default" w:ascii="Times New Roman" w:hAnsi="Times New Roman" w:cs="Times New Roman"/>
          <w:spacing w:val="0"/>
          <w:szCs w:val="30"/>
          <w:highlight w:val="none"/>
        </w:rPr>
        <w:t>管道疏通维护费、</w:t>
      </w:r>
      <w:r>
        <w:rPr>
          <w:rFonts w:ascii="Times New Roman" w:hAnsi="Times New Roman" w:cs="Times New Roman"/>
          <w:szCs w:val="30"/>
          <w:highlight w:val="none"/>
        </w:rPr>
        <w:t>各项行政收费、承租人申请安装的座机电话、网络光纤使用费、刷卡机、有线电视费及各项成本等</w:t>
      </w:r>
      <w:r>
        <w:rPr>
          <w:rFonts w:hint="default" w:ascii="Times New Roman" w:hAnsi="Times New Roman" w:cs="Times New Roman"/>
          <w:szCs w:val="30"/>
          <w:highlight w:val="none"/>
        </w:rPr>
        <w:t>）</w:t>
      </w:r>
      <w:r>
        <w:rPr>
          <w:rFonts w:ascii="Times New Roman" w:hAnsi="Times New Roman" w:cs="Times New Roman"/>
          <w:szCs w:val="30"/>
          <w:highlight w:val="none"/>
        </w:rPr>
        <w:t>，由</w:t>
      </w:r>
      <w:r>
        <w:rPr>
          <w:rFonts w:hint="default" w:ascii="Times New Roman" w:hAnsi="Times New Roman" w:cs="Times New Roman"/>
          <w:szCs w:val="30"/>
          <w:highlight w:val="none"/>
        </w:rPr>
        <w:t>乙方</w:t>
      </w:r>
      <w:r>
        <w:rPr>
          <w:rFonts w:ascii="Times New Roman" w:hAnsi="Times New Roman" w:cs="Times New Roman"/>
          <w:szCs w:val="30"/>
          <w:highlight w:val="none"/>
        </w:rPr>
        <w:t>自行承担支付。</w:t>
      </w:r>
    </w:p>
    <w:p w14:paraId="392741B1">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3.</w:t>
      </w:r>
      <w:r>
        <w:rPr>
          <w:rFonts w:ascii="Times New Roman" w:hAnsi="Times New Roman" w:cs="Times New Roman"/>
          <w:szCs w:val="30"/>
          <w:highlight w:val="none"/>
        </w:rPr>
        <w:t>若</w:t>
      </w:r>
      <w:r>
        <w:rPr>
          <w:rFonts w:hint="default" w:ascii="Times New Roman" w:hAnsi="Times New Roman" w:cs="Times New Roman"/>
          <w:szCs w:val="30"/>
          <w:highlight w:val="none"/>
        </w:rPr>
        <w:t>乙方</w:t>
      </w:r>
      <w:r>
        <w:rPr>
          <w:rFonts w:ascii="Times New Roman" w:hAnsi="Times New Roman" w:cs="Times New Roman"/>
          <w:szCs w:val="30"/>
          <w:highlight w:val="none"/>
        </w:rPr>
        <w:t>未按时</w:t>
      </w:r>
      <w:r>
        <w:rPr>
          <w:rFonts w:hint="default" w:ascii="Times New Roman" w:hAnsi="Times New Roman" w:cs="Times New Roman"/>
          <w:szCs w:val="30"/>
          <w:highlight w:val="none"/>
        </w:rPr>
        <w:t>足额</w:t>
      </w:r>
      <w:r>
        <w:rPr>
          <w:rFonts w:ascii="Times New Roman" w:hAnsi="Times New Roman" w:cs="Times New Roman"/>
          <w:szCs w:val="30"/>
          <w:highlight w:val="none"/>
        </w:rPr>
        <w:t>支付上述费用，</w:t>
      </w:r>
      <w:r>
        <w:rPr>
          <w:rFonts w:hint="default" w:ascii="Times New Roman" w:hAnsi="Times New Roman" w:cs="Times New Roman"/>
          <w:szCs w:val="30"/>
          <w:highlight w:val="none"/>
        </w:rPr>
        <w:t>甲方有权</w:t>
      </w:r>
      <w:r>
        <w:rPr>
          <w:rFonts w:ascii="Times New Roman" w:hAnsi="Times New Roman" w:cs="Times New Roman"/>
          <w:szCs w:val="30"/>
          <w:highlight w:val="none"/>
        </w:rPr>
        <w:t>采取停止供电供水、停业等措施，</w:t>
      </w:r>
      <w:r>
        <w:rPr>
          <w:rFonts w:hint="default" w:ascii="Times New Roman" w:hAnsi="Times New Roman" w:cs="Times New Roman"/>
          <w:szCs w:val="30"/>
          <w:highlight w:val="none"/>
        </w:rPr>
        <w:t>且</w:t>
      </w:r>
      <w:r>
        <w:rPr>
          <w:rFonts w:ascii="Times New Roman" w:hAnsi="Times New Roman" w:cs="Times New Roman"/>
          <w:szCs w:val="30"/>
          <w:highlight w:val="none"/>
        </w:rPr>
        <w:t>由此引起的一切损失由</w:t>
      </w:r>
      <w:r>
        <w:rPr>
          <w:rFonts w:hint="default" w:ascii="Times New Roman" w:hAnsi="Times New Roman" w:cs="Times New Roman"/>
          <w:szCs w:val="30"/>
          <w:highlight w:val="none"/>
        </w:rPr>
        <w:t>乙方自行</w:t>
      </w:r>
      <w:r>
        <w:rPr>
          <w:rFonts w:ascii="Times New Roman" w:hAnsi="Times New Roman" w:cs="Times New Roman"/>
          <w:szCs w:val="30"/>
          <w:highlight w:val="none"/>
        </w:rPr>
        <w:t>承担。</w:t>
      </w:r>
    </w:p>
    <w:p w14:paraId="6C9C236D">
      <w:pPr>
        <w:pStyle w:val="2"/>
        <w:spacing w:after="0" w:line="540" w:lineRule="exact"/>
        <w:ind w:left="0" w:leftChars="0" w:firstLine="602"/>
        <w:rPr>
          <w:rFonts w:ascii="Times New Roman" w:hAnsi="Times New Roman" w:eastAsia="楷体_GB2312" w:cs="Times New Roman"/>
          <w:b/>
          <w:bCs/>
          <w:szCs w:val="30"/>
          <w:highlight w:val="none"/>
        </w:rPr>
      </w:pPr>
      <w:r>
        <w:rPr>
          <w:rFonts w:hint="default" w:ascii="Times New Roman" w:hAnsi="Times New Roman" w:eastAsia="楷体_GB2312" w:cs="Times New Roman"/>
          <w:b/>
          <w:bCs/>
          <w:szCs w:val="30"/>
          <w:highlight w:val="none"/>
        </w:rPr>
        <w:t>（六）</w:t>
      </w:r>
      <w:r>
        <w:rPr>
          <w:rFonts w:ascii="Times New Roman" w:hAnsi="Times New Roman" w:eastAsia="楷体_GB2312" w:cs="Times New Roman"/>
          <w:b/>
          <w:bCs/>
          <w:szCs w:val="30"/>
          <w:highlight w:val="none"/>
        </w:rPr>
        <w:t>税费</w:t>
      </w:r>
    </w:p>
    <w:p w14:paraId="58DCD07A">
      <w:pPr>
        <w:spacing w:line="540" w:lineRule="exact"/>
        <w:ind w:firstLine="602" w:firstLineChars="200"/>
        <w:rPr>
          <w:rFonts w:ascii="Times New Roman" w:hAnsi="Times New Roman" w:cs="Times New Roman"/>
          <w:szCs w:val="30"/>
          <w:highlight w:val="none"/>
        </w:rPr>
      </w:pPr>
      <w:r>
        <w:rPr>
          <w:rFonts w:ascii="Times New Roman" w:hAnsi="Times New Roman" w:cs="Times New Roman"/>
          <w:szCs w:val="30"/>
          <w:highlight w:val="none"/>
        </w:rPr>
        <w:t>本合同签署、履行中所发生的，以及租赁期内与租赁</w:t>
      </w:r>
      <w:r>
        <w:rPr>
          <w:rFonts w:hint="default" w:ascii="Times New Roman" w:hAnsi="Times New Roman" w:cs="Times New Roman"/>
          <w:szCs w:val="30"/>
          <w:highlight w:val="none"/>
        </w:rPr>
        <w:t>房屋</w:t>
      </w:r>
      <w:r>
        <w:rPr>
          <w:rFonts w:ascii="Times New Roman" w:hAnsi="Times New Roman" w:cs="Times New Roman"/>
          <w:szCs w:val="30"/>
          <w:highlight w:val="none"/>
        </w:rPr>
        <w:t>有关的一切税费，皆按现行有效之法律、法规规定，由相应的纳税/缴费义务人自行承担；法律、法规未</w:t>
      </w:r>
      <w:r>
        <w:rPr>
          <w:rFonts w:hint="default" w:ascii="Times New Roman" w:hAnsi="Times New Roman" w:cs="Times New Roman"/>
          <w:szCs w:val="30"/>
          <w:highlight w:val="none"/>
        </w:rPr>
        <w:t>作出明确</w:t>
      </w:r>
      <w:r>
        <w:rPr>
          <w:rFonts w:ascii="Times New Roman" w:hAnsi="Times New Roman" w:cs="Times New Roman"/>
          <w:szCs w:val="30"/>
          <w:highlight w:val="none"/>
        </w:rPr>
        <w:t>规定的，由</w:t>
      </w:r>
      <w:r>
        <w:rPr>
          <w:rFonts w:hint="default" w:ascii="Times New Roman" w:hAnsi="Times New Roman" w:cs="Times New Roman"/>
          <w:szCs w:val="30"/>
          <w:highlight w:val="none"/>
        </w:rPr>
        <w:t>乙方</w:t>
      </w:r>
      <w:r>
        <w:rPr>
          <w:rFonts w:ascii="Times New Roman" w:hAnsi="Times New Roman" w:cs="Times New Roman"/>
          <w:szCs w:val="30"/>
          <w:highlight w:val="none"/>
        </w:rPr>
        <w:t>承担。</w:t>
      </w:r>
    </w:p>
    <w:p w14:paraId="25E9D1C5">
      <w:pPr>
        <w:numPr>
          <w:ilvl w:val="0"/>
          <w:numId w:val="2"/>
        </w:numPr>
        <w:spacing w:line="54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租赁房屋交付及返还</w:t>
      </w:r>
    </w:p>
    <w:p w14:paraId="738CAC83">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（一）</w:t>
      </w:r>
      <w:r>
        <w:rPr>
          <w:rFonts w:ascii="Times New Roman" w:hAnsi="Times New Roman" w:cs="Times New Roman"/>
          <w:szCs w:val="30"/>
          <w:highlight w:val="none"/>
        </w:rPr>
        <w:t>甲方在收到乙方全部租赁保证金</w:t>
      </w:r>
      <w:r>
        <w:rPr>
          <w:rFonts w:hint="default" w:ascii="Times New Roman" w:hAnsi="Times New Roman" w:cs="Times New Roman"/>
          <w:szCs w:val="30"/>
          <w:highlight w:val="none"/>
        </w:rPr>
        <w:t>及首次应付租金</w:t>
      </w:r>
      <w:r>
        <w:rPr>
          <w:rFonts w:ascii="Times New Roman" w:hAnsi="Times New Roman" w:cs="Times New Roman"/>
          <w:szCs w:val="30"/>
          <w:highlight w:val="none"/>
        </w:rPr>
        <w:t>后按照</w:t>
      </w:r>
      <w:r>
        <w:rPr>
          <w:rFonts w:hint="default" w:ascii="Times New Roman" w:hAnsi="Times New Roman" w:cs="Times New Roman"/>
          <w:spacing w:val="-20"/>
          <w:szCs w:val="30"/>
          <w:highlight w:val="none"/>
        </w:rPr>
        <w:t>房屋现状与乙方办理交付手续，租赁房屋的交付时间暂定为</w:t>
      </w:r>
      <w:r>
        <w:rPr>
          <w:rFonts w:ascii="Times New Roman" w:hAnsi="Times New Roman" w:cs="Times New Roman"/>
          <w:spacing w:val="-20"/>
          <w:szCs w:val="30"/>
          <w:highlight w:val="none"/>
          <w:u w:val="single"/>
        </w:rPr>
        <w:t xml:space="preserve">    </w:t>
      </w:r>
      <w:r>
        <w:rPr>
          <w:rFonts w:hint="default" w:ascii="Times New Roman" w:hAnsi="Times New Roman" w:cs="Times New Roman"/>
          <w:spacing w:val="-20"/>
          <w:szCs w:val="30"/>
          <w:highlight w:val="none"/>
        </w:rPr>
        <w:t>年</w:t>
      </w:r>
      <w:r>
        <w:rPr>
          <w:rFonts w:ascii="Times New Roman" w:hAnsi="Times New Roman" w:cs="Times New Roman"/>
          <w:spacing w:val="-20"/>
          <w:szCs w:val="30"/>
          <w:highlight w:val="none"/>
          <w:u w:val="single"/>
        </w:rPr>
        <w:t xml:space="preserve">  </w:t>
      </w:r>
      <w:r>
        <w:rPr>
          <w:rFonts w:hint="default" w:ascii="Times New Roman" w:hAnsi="Times New Roman" w:cs="Times New Roman"/>
          <w:spacing w:val="-20"/>
          <w:szCs w:val="30"/>
          <w:highlight w:val="none"/>
        </w:rPr>
        <w:t>月</w:t>
      </w:r>
      <w:r>
        <w:rPr>
          <w:rFonts w:ascii="Times New Roman" w:hAnsi="Times New Roman" w:cs="Times New Roman"/>
          <w:spacing w:val="-20"/>
          <w:szCs w:val="30"/>
          <w:highlight w:val="none"/>
          <w:u w:val="single"/>
        </w:rPr>
        <w:t xml:space="preserve">  </w:t>
      </w:r>
      <w:r>
        <w:rPr>
          <w:rFonts w:hint="default" w:ascii="Times New Roman" w:hAnsi="Times New Roman" w:cs="Times New Roman"/>
          <w:spacing w:val="-20"/>
          <w:szCs w:val="30"/>
          <w:highlight w:val="none"/>
        </w:rPr>
        <w:t>日</w:t>
      </w:r>
      <w:r>
        <w:rPr>
          <w:rFonts w:ascii="Times New Roman" w:hAnsi="Times New Roman" w:cs="Times New Roman"/>
          <w:szCs w:val="30"/>
          <w:highlight w:val="none"/>
        </w:rPr>
        <w:t>，且双方应在《房屋及设施设备交付确认单》（见附件）上签字或盖章予以确认。若</w:t>
      </w:r>
      <w:r>
        <w:rPr>
          <w:rFonts w:hint="default" w:ascii="Times New Roman" w:hAnsi="Times New Roman" w:cs="Times New Roman"/>
          <w:szCs w:val="30"/>
          <w:highlight w:val="none"/>
        </w:rPr>
        <w:t>甲方</w:t>
      </w:r>
      <w:r>
        <w:rPr>
          <w:rFonts w:ascii="Times New Roman" w:hAnsi="Times New Roman" w:cs="Times New Roman"/>
          <w:szCs w:val="30"/>
          <w:highlight w:val="none"/>
        </w:rPr>
        <w:t>无法如期交付则租赁期限顺延，最终交付时间以</w:t>
      </w:r>
      <w:r>
        <w:rPr>
          <w:rFonts w:hint="default" w:ascii="Times New Roman" w:hAnsi="Times New Roman" w:cs="Times New Roman"/>
          <w:szCs w:val="30"/>
          <w:highlight w:val="none"/>
        </w:rPr>
        <w:t>甲方</w:t>
      </w:r>
      <w:r>
        <w:rPr>
          <w:rFonts w:ascii="Times New Roman" w:hAnsi="Times New Roman" w:cs="Times New Roman"/>
          <w:szCs w:val="30"/>
          <w:highlight w:val="none"/>
        </w:rPr>
        <w:t>实际交付（延期交付需双方重新签订交付确认</w:t>
      </w:r>
      <w:r>
        <w:rPr>
          <w:rFonts w:hint="default" w:ascii="Times New Roman" w:hAnsi="Times New Roman" w:cs="Times New Roman"/>
          <w:szCs w:val="30"/>
          <w:highlight w:val="none"/>
          <w:lang w:eastAsia="zh"/>
        </w:rPr>
        <w:t>单</w:t>
      </w:r>
      <w:r>
        <w:rPr>
          <w:rFonts w:ascii="Times New Roman" w:hAnsi="Times New Roman" w:cs="Times New Roman"/>
          <w:szCs w:val="30"/>
          <w:highlight w:val="none"/>
        </w:rPr>
        <w:t>）为准且</w:t>
      </w:r>
      <w:r>
        <w:rPr>
          <w:rFonts w:hint="default" w:ascii="Times New Roman" w:hAnsi="Times New Roman" w:cs="Times New Roman"/>
          <w:szCs w:val="30"/>
          <w:highlight w:val="none"/>
        </w:rPr>
        <w:t>甲方</w:t>
      </w:r>
      <w:r>
        <w:rPr>
          <w:rFonts w:ascii="Times New Roman" w:hAnsi="Times New Roman" w:cs="Times New Roman"/>
          <w:szCs w:val="30"/>
          <w:highlight w:val="none"/>
        </w:rPr>
        <w:t>不承担因延迟交付而造成的一切责任。若双方没有</w:t>
      </w:r>
      <w:r>
        <w:rPr>
          <w:rFonts w:hint="default" w:ascii="Times New Roman" w:hAnsi="Times New Roman" w:cs="Times New Roman"/>
          <w:szCs w:val="30"/>
          <w:highlight w:val="none"/>
          <w:lang w:eastAsia="zh"/>
        </w:rPr>
        <w:t>签署</w:t>
      </w:r>
      <w:r>
        <w:rPr>
          <w:rFonts w:ascii="Times New Roman" w:hAnsi="Times New Roman" w:cs="Times New Roman"/>
          <w:szCs w:val="30"/>
          <w:highlight w:val="none"/>
        </w:rPr>
        <w:t>交付确认</w:t>
      </w:r>
      <w:r>
        <w:rPr>
          <w:rFonts w:hint="default" w:ascii="Times New Roman" w:hAnsi="Times New Roman" w:cs="Times New Roman"/>
          <w:szCs w:val="30"/>
          <w:highlight w:val="none"/>
          <w:lang w:eastAsia="zh"/>
        </w:rPr>
        <w:t>单</w:t>
      </w:r>
      <w:r>
        <w:rPr>
          <w:rFonts w:ascii="Times New Roman" w:hAnsi="Times New Roman" w:cs="Times New Roman"/>
          <w:szCs w:val="30"/>
          <w:highlight w:val="none"/>
        </w:rPr>
        <w:t>，则视为</w:t>
      </w:r>
      <w:r>
        <w:rPr>
          <w:rFonts w:hint="default" w:ascii="Times New Roman" w:hAnsi="Times New Roman" w:cs="Times New Roman"/>
          <w:szCs w:val="30"/>
          <w:highlight w:val="none"/>
        </w:rPr>
        <w:t>乙方</w:t>
      </w:r>
      <w:r>
        <w:rPr>
          <w:rFonts w:ascii="Times New Roman" w:hAnsi="Times New Roman" w:cs="Times New Roman"/>
          <w:szCs w:val="30"/>
          <w:highlight w:val="none"/>
        </w:rPr>
        <w:t>认可</w:t>
      </w:r>
      <w:r>
        <w:rPr>
          <w:rFonts w:hint="default" w:ascii="Times New Roman" w:hAnsi="Times New Roman" w:cs="Times New Roman"/>
          <w:szCs w:val="30"/>
          <w:highlight w:val="none"/>
        </w:rPr>
        <w:t>甲方</w:t>
      </w:r>
      <w:r>
        <w:rPr>
          <w:rFonts w:ascii="Times New Roman" w:hAnsi="Times New Roman" w:cs="Times New Roman"/>
          <w:szCs w:val="30"/>
          <w:highlight w:val="none"/>
        </w:rPr>
        <w:t>按本条约定的时间已经如期交付。</w:t>
      </w:r>
    </w:p>
    <w:p w14:paraId="2C1EDDEE">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（二）</w:t>
      </w:r>
      <w:r>
        <w:rPr>
          <w:rFonts w:ascii="Times New Roman" w:hAnsi="Times New Roman" w:cs="Times New Roman"/>
          <w:szCs w:val="30"/>
          <w:highlight w:val="none"/>
        </w:rPr>
        <w:t>租赁</w:t>
      </w:r>
      <w:r>
        <w:rPr>
          <w:rFonts w:hint="default" w:ascii="Times New Roman" w:hAnsi="Times New Roman" w:cs="Times New Roman"/>
          <w:szCs w:val="30"/>
          <w:highlight w:val="none"/>
        </w:rPr>
        <w:t>房屋</w:t>
      </w:r>
      <w:r>
        <w:rPr>
          <w:rFonts w:ascii="Times New Roman" w:hAnsi="Times New Roman" w:cs="Times New Roman"/>
          <w:szCs w:val="30"/>
          <w:highlight w:val="none"/>
        </w:rPr>
        <w:t>的移交为现状移交，</w:t>
      </w:r>
      <w:r>
        <w:rPr>
          <w:rFonts w:hint="default" w:ascii="Times New Roman" w:hAnsi="Times New Roman" w:cs="Times New Roman"/>
          <w:szCs w:val="30"/>
          <w:highlight w:val="none"/>
        </w:rPr>
        <w:t>乙方</w:t>
      </w:r>
      <w:r>
        <w:rPr>
          <w:rFonts w:ascii="Times New Roman" w:hAnsi="Times New Roman" w:cs="Times New Roman"/>
          <w:szCs w:val="30"/>
          <w:highlight w:val="none"/>
        </w:rPr>
        <w:t>确认在本合同签署前已通过各种方式详细了解租赁</w:t>
      </w:r>
      <w:r>
        <w:rPr>
          <w:rFonts w:hint="default" w:ascii="Times New Roman" w:hAnsi="Times New Roman" w:cs="Times New Roman"/>
          <w:szCs w:val="30"/>
          <w:highlight w:val="none"/>
        </w:rPr>
        <w:t>房屋</w:t>
      </w:r>
      <w:r>
        <w:rPr>
          <w:rFonts w:ascii="Times New Roman" w:hAnsi="Times New Roman" w:cs="Times New Roman"/>
          <w:szCs w:val="30"/>
          <w:highlight w:val="none"/>
        </w:rPr>
        <w:t>各方面的状况，对于租赁</w:t>
      </w:r>
      <w:r>
        <w:rPr>
          <w:rFonts w:hint="default" w:ascii="Times New Roman" w:hAnsi="Times New Roman" w:cs="Times New Roman"/>
          <w:szCs w:val="30"/>
          <w:highlight w:val="none"/>
        </w:rPr>
        <w:t>房屋</w:t>
      </w:r>
      <w:r>
        <w:rPr>
          <w:rFonts w:ascii="Times New Roman" w:hAnsi="Times New Roman" w:cs="Times New Roman"/>
          <w:szCs w:val="30"/>
          <w:highlight w:val="none"/>
        </w:rPr>
        <w:t>的现状</w:t>
      </w:r>
      <w:r>
        <w:rPr>
          <w:rFonts w:hint="default" w:ascii="Times New Roman" w:hAnsi="Times New Roman" w:cs="Times New Roman"/>
          <w:szCs w:val="30"/>
          <w:highlight w:val="none"/>
        </w:rPr>
        <w:t>（</w:t>
      </w:r>
      <w:r>
        <w:rPr>
          <w:rFonts w:ascii="Times New Roman" w:hAnsi="Times New Roman" w:cs="Times New Roman"/>
          <w:szCs w:val="30"/>
          <w:highlight w:val="none"/>
        </w:rPr>
        <w:t>包括但不限于：租赁</w:t>
      </w:r>
      <w:r>
        <w:rPr>
          <w:rFonts w:hint="default" w:ascii="Times New Roman" w:hAnsi="Times New Roman" w:cs="Times New Roman"/>
          <w:szCs w:val="30"/>
          <w:highlight w:val="none"/>
        </w:rPr>
        <w:t>房屋</w:t>
      </w:r>
      <w:r>
        <w:rPr>
          <w:rFonts w:ascii="Times New Roman" w:hAnsi="Times New Roman" w:cs="Times New Roman"/>
          <w:szCs w:val="30"/>
          <w:highlight w:val="none"/>
        </w:rPr>
        <w:t>本身的自然物理状况，租赁</w:t>
      </w:r>
      <w:r>
        <w:rPr>
          <w:rFonts w:hint="default" w:ascii="Times New Roman" w:hAnsi="Times New Roman" w:cs="Times New Roman"/>
          <w:szCs w:val="30"/>
          <w:highlight w:val="none"/>
        </w:rPr>
        <w:t>房屋</w:t>
      </w:r>
      <w:r>
        <w:rPr>
          <w:rFonts w:ascii="Times New Roman" w:hAnsi="Times New Roman" w:cs="Times New Roman"/>
          <w:szCs w:val="30"/>
          <w:highlight w:val="none"/>
        </w:rPr>
        <w:t>内的附属物、添附物、公用设施、配套设施的状况，租赁</w:t>
      </w:r>
      <w:r>
        <w:rPr>
          <w:rFonts w:hint="default" w:ascii="Times New Roman" w:hAnsi="Times New Roman" w:cs="Times New Roman"/>
          <w:szCs w:val="30"/>
          <w:highlight w:val="none"/>
        </w:rPr>
        <w:t>房屋</w:t>
      </w:r>
      <w:r>
        <w:rPr>
          <w:rFonts w:ascii="Times New Roman" w:hAnsi="Times New Roman" w:cs="Times New Roman"/>
          <w:szCs w:val="30"/>
          <w:highlight w:val="none"/>
        </w:rPr>
        <w:t>的周边环境及相邻物业的情况，租赁</w:t>
      </w:r>
      <w:r>
        <w:rPr>
          <w:rFonts w:hint="default" w:ascii="Times New Roman" w:hAnsi="Times New Roman" w:cs="Times New Roman"/>
          <w:szCs w:val="30"/>
          <w:highlight w:val="none"/>
        </w:rPr>
        <w:t>房屋</w:t>
      </w:r>
      <w:r>
        <w:rPr>
          <w:rFonts w:ascii="Times New Roman" w:hAnsi="Times New Roman" w:cs="Times New Roman"/>
          <w:szCs w:val="30"/>
          <w:highlight w:val="none"/>
        </w:rPr>
        <w:t>的法律状况等</w:t>
      </w:r>
      <w:r>
        <w:rPr>
          <w:rFonts w:hint="default" w:ascii="Times New Roman" w:hAnsi="Times New Roman" w:cs="Times New Roman"/>
          <w:szCs w:val="30"/>
          <w:highlight w:val="none"/>
        </w:rPr>
        <w:t>）</w:t>
      </w:r>
      <w:r>
        <w:rPr>
          <w:rFonts w:ascii="Times New Roman" w:hAnsi="Times New Roman" w:cs="Times New Roman"/>
          <w:szCs w:val="30"/>
          <w:highlight w:val="none"/>
        </w:rPr>
        <w:t>无异议</w:t>
      </w:r>
      <w:r>
        <w:rPr>
          <w:rFonts w:hint="default" w:ascii="Times New Roman" w:hAnsi="Times New Roman" w:cs="Times New Roman"/>
          <w:szCs w:val="30"/>
          <w:highlight w:val="none"/>
        </w:rPr>
        <w:t>，且认可租赁房屋符合交付的标准要求、符合租赁用途</w:t>
      </w:r>
      <w:r>
        <w:rPr>
          <w:rFonts w:ascii="Times New Roman" w:hAnsi="Times New Roman" w:cs="Times New Roman"/>
          <w:szCs w:val="30"/>
          <w:highlight w:val="none"/>
        </w:rPr>
        <w:t>。</w:t>
      </w:r>
    </w:p>
    <w:p w14:paraId="769039C5">
      <w:pPr>
        <w:spacing w:line="540" w:lineRule="exact"/>
        <w:ind w:firstLine="602" w:firstLineChars="200"/>
        <w:rPr>
          <w:rFonts w:ascii="Times New Roman" w:hAnsi="Times New Roman" w:cs="Times New Roman"/>
          <w:b/>
          <w:bCs/>
          <w:highlight w:val="none"/>
        </w:rPr>
      </w:pPr>
      <w:r>
        <w:rPr>
          <w:rFonts w:hint="default" w:ascii="Times New Roman" w:hAnsi="Times New Roman" w:cs="Times New Roman"/>
          <w:b/>
          <w:bCs/>
          <w:highlight w:val="none"/>
        </w:rPr>
        <w:t>【备注：应在《房屋及设施设备交付确认单》（见附件）写明附属设施，家具和家电等室内设施状况】</w:t>
      </w:r>
    </w:p>
    <w:p w14:paraId="0BA5F575">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（三）乙方</w:t>
      </w:r>
      <w:r>
        <w:rPr>
          <w:rFonts w:ascii="Times New Roman" w:hAnsi="Times New Roman" w:cs="Times New Roman"/>
          <w:szCs w:val="30"/>
          <w:highlight w:val="none"/>
        </w:rPr>
        <w:t>申明：</w:t>
      </w:r>
      <w:r>
        <w:rPr>
          <w:rFonts w:hint="default" w:ascii="Times New Roman" w:hAnsi="Times New Roman" w:cs="Times New Roman"/>
          <w:szCs w:val="30"/>
          <w:highlight w:val="none"/>
        </w:rPr>
        <w:t>乙方</w:t>
      </w:r>
      <w:r>
        <w:rPr>
          <w:rFonts w:ascii="Times New Roman" w:hAnsi="Times New Roman" w:cs="Times New Roman"/>
          <w:szCs w:val="30"/>
          <w:highlight w:val="none"/>
        </w:rPr>
        <w:t>完全认可以上移交方式。在移交后，</w:t>
      </w:r>
      <w:r>
        <w:rPr>
          <w:rFonts w:hint="default" w:ascii="Times New Roman" w:hAnsi="Times New Roman" w:cs="Times New Roman"/>
          <w:szCs w:val="30"/>
          <w:highlight w:val="none"/>
        </w:rPr>
        <w:t>乙方</w:t>
      </w:r>
      <w:r>
        <w:rPr>
          <w:rFonts w:ascii="Times New Roman" w:hAnsi="Times New Roman" w:cs="Times New Roman"/>
          <w:szCs w:val="30"/>
          <w:highlight w:val="none"/>
        </w:rPr>
        <w:t>不得以任何理由</w:t>
      </w:r>
      <w:r>
        <w:rPr>
          <w:rFonts w:hint="default" w:ascii="Times New Roman" w:hAnsi="Times New Roman" w:cs="Times New Roman"/>
          <w:szCs w:val="30"/>
          <w:highlight w:val="none"/>
          <w:lang w:val="en-US" w:eastAsia="zh-CN"/>
        </w:rPr>
        <w:t>主张</w:t>
      </w:r>
      <w:r>
        <w:rPr>
          <w:rFonts w:hint="default" w:ascii="Times New Roman" w:hAnsi="Times New Roman" w:cs="Times New Roman"/>
          <w:szCs w:val="30"/>
          <w:highlight w:val="none"/>
        </w:rPr>
        <w:t>甲方</w:t>
      </w:r>
      <w:r>
        <w:rPr>
          <w:rFonts w:ascii="Times New Roman" w:hAnsi="Times New Roman" w:cs="Times New Roman"/>
          <w:szCs w:val="30"/>
          <w:highlight w:val="none"/>
        </w:rPr>
        <w:t>未向其移交租赁</w:t>
      </w:r>
      <w:r>
        <w:rPr>
          <w:rFonts w:hint="default" w:ascii="Times New Roman" w:hAnsi="Times New Roman" w:cs="Times New Roman"/>
          <w:szCs w:val="30"/>
          <w:highlight w:val="none"/>
        </w:rPr>
        <w:t>房屋</w:t>
      </w:r>
      <w:r>
        <w:rPr>
          <w:rFonts w:ascii="Times New Roman" w:hAnsi="Times New Roman" w:cs="Times New Roman"/>
          <w:szCs w:val="30"/>
          <w:highlight w:val="none"/>
        </w:rPr>
        <w:t>、</w:t>
      </w:r>
      <w:r>
        <w:rPr>
          <w:rFonts w:hint="default" w:ascii="Times New Roman" w:hAnsi="Times New Roman" w:cs="Times New Roman"/>
          <w:szCs w:val="30"/>
          <w:highlight w:val="none"/>
        </w:rPr>
        <w:t>或者移交房屋不符合标准要求或使用用途，并以此为由不</w:t>
      </w:r>
      <w:r>
        <w:rPr>
          <w:rFonts w:ascii="Times New Roman" w:hAnsi="Times New Roman" w:cs="Times New Roman"/>
          <w:szCs w:val="30"/>
          <w:highlight w:val="none"/>
        </w:rPr>
        <w:t>支付</w:t>
      </w:r>
      <w:r>
        <w:rPr>
          <w:rFonts w:hint="default" w:ascii="Times New Roman" w:hAnsi="Times New Roman" w:cs="Times New Roman"/>
          <w:szCs w:val="30"/>
          <w:highlight w:val="none"/>
        </w:rPr>
        <w:t>或延期支付</w:t>
      </w:r>
      <w:r>
        <w:rPr>
          <w:rFonts w:ascii="Times New Roman" w:hAnsi="Times New Roman" w:cs="Times New Roman"/>
          <w:szCs w:val="30"/>
          <w:highlight w:val="none"/>
        </w:rPr>
        <w:t>本合同第四条约定的</w:t>
      </w:r>
      <w:r>
        <w:rPr>
          <w:rFonts w:hint="default" w:ascii="Times New Roman" w:hAnsi="Times New Roman" w:cs="Times New Roman"/>
          <w:szCs w:val="30"/>
          <w:highlight w:val="none"/>
          <w:lang w:val="en-US" w:eastAsia="zh-CN"/>
        </w:rPr>
        <w:t>租金</w:t>
      </w:r>
      <w:r>
        <w:rPr>
          <w:rFonts w:ascii="Times New Roman" w:hAnsi="Times New Roman" w:cs="Times New Roman"/>
          <w:szCs w:val="30"/>
          <w:highlight w:val="none"/>
        </w:rPr>
        <w:t>及其他费用、或</w:t>
      </w:r>
      <w:r>
        <w:rPr>
          <w:rFonts w:hint="default" w:ascii="Times New Roman" w:hAnsi="Times New Roman" w:cs="Times New Roman"/>
          <w:szCs w:val="30"/>
          <w:highlight w:val="none"/>
        </w:rPr>
        <w:t>不</w:t>
      </w:r>
      <w:r>
        <w:rPr>
          <w:rFonts w:ascii="Times New Roman" w:hAnsi="Times New Roman" w:cs="Times New Roman"/>
          <w:szCs w:val="30"/>
          <w:highlight w:val="none"/>
        </w:rPr>
        <w:t>履行</w:t>
      </w:r>
      <w:r>
        <w:rPr>
          <w:rFonts w:hint="default" w:ascii="Times New Roman" w:hAnsi="Times New Roman" w:cs="Times New Roman"/>
          <w:szCs w:val="30"/>
          <w:highlight w:val="none"/>
        </w:rPr>
        <w:t>或怠于履行</w:t>
      </w:r>
      <w:r>
        <w:rPr>
          <w:rFonts w:ascii="Times New Roman" w:hAnsi="Times New Roman" w:cs="Times New Roman"/>
          <w:szCs w:val="30"/>
          <w:highlight w:val="none"/>
        </w:rPr>
        <w:t>本合同项下的任何义务。</w:t>
      </w:r>
    </w:p>
    <w:p w14:paraId="19E094B3">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（四）除本合同另有约定外，</w:t>
      </w:r>
      <w:r>
        <w:rPr>
          <w:rFonts w:ascii="Times New Roman" w:hAnsi="Times New Roman" w:cs="Times New Roman"/>
          <w:szCs w:val="30"/>
          <w:highlight w:val="none"/>
        </w:rPr>
        <w:t>无论因任何原因导致本合同终止或解除时，甲方有权收回房屋，乙方应在合同终止或解除之日起</w:t>
      </w:r>
      <w:r>
        <w:rPr>
          <w:rFonts w:hint="default" w:ascii="Times New Roman" w:hAnsi="Times New Roman" w:cs="Times New Roman"/>
          <w:szCs w:val="30"/>
          <w:highlight w:val="none"/>
          <w:u w:val="none"/>
          <w:lang w:eastAsia="zh-CN"/>
        </w:rPr>
        <w:t>【</w:t>
      </w:r>
      <w:r>
        <w:rPr>
          <w:rFonts w:hint="default" w:ascii="Times New Roman" w:hAnsi="Times New Roman" w:cs="Times New Roman"/>
          <w:szCs w:val="30"/>
          <w:highlight w:val="none"/>
          <w:u w:val="none"/>
          <w:lang w:val="en-US" w:eastAsia="zh-CN"/>
        </w:rPr>
        <w:t xml:space="preserve"> </w:t>
      </w:r>
      <w:r>
        <w:rPr>
          <w:rFonts w:hint="default" w:ascii="Times New Roman" w:hAnsi="Times New Roman" w:cs="Times New Roman"/>
          <w:szCs w:val="30"/>
          <w:highlight w:val="none"/>
          <w:u w:val="none"/>
          <w:lang w:eastAsia="zh-CN"/>
        </w:rPr>
        <w:t>】</w:t>
      </w:r>
      <w:r>
        <w:rPr>
          <w:rFonts w:ascii="Times New Roman" w:hAnsi="Times New Roman" w:cs="Times New Roman"/>
          <w:szCs w:val="30"/>
          <w:highlight w:val="none"/>
        </w:rPr>
        <w:t>个自然日内搬离并返还房屋，且乙方在搬离房屋之前应当将房屋保持干净整洁状态、清空垃圾。乙方未按时搬离并返还房屋，或者返还房屋时未保持干净整洁的，甲方有权不予退还租赁保证金直至乙方搬离并交还房屋并保持房屋干净整洁状态为止，并按本合同第十</w:t>
      </w:r>
      <w:r>
        <w:rPr>
          <w:rFonts w:hint="default" w:ascii="Times New Roman" w:hAnsi="Times New Roman" w:cs="Times New Roman"/>
          <w:szCs w:val="30"/>
          <w:highlight w:val="none"/>
          <w:lang w:val="en-US" w:eastAsia="zh-CN"/>
        </w:rPr>
        <w:t>二</w:t>
      </w:r>
      <w:r>
        <w:rPr>
          <w:rFonts w:ascii="Times New Roman" w:hAnsi="Times New Roman" w:cs="Times New Roman"/>
          <w:szCs w:val="30"/>
          <w:highlight w:val="none"/>
        </w:rPr>
        <w:t>条第</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lang w:val="en-US" w:eastAsia="zh-CN"/>
        </w:rPr>
        <w:t>二</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款之约定计收该房屋占有使用费及违约金</w:t>
      </w:r>
      <w:r>
        <w:rPr>
          <w:rFonts w:hint="default" w:ascii="Times New Roman" w:hAnsi="Times New Roman" w:cs="Times New Roman"/>
          <w:szCs w:val="30"/>
          <w:highlight w:val="none"/>
          <w:lang w:eastAsia="zh-CN"/>
        </w:rPr>
        <w:t>。</w:t>
      </w:r>
      <w:r>
        <w:rPr>
          <w:rFonts w:ascii="Times New Roman" w:hAnsi="Times New Roman" w:cs="Times New Roman"/>
          <w:szCs w:val="30"/>
          <w:highlight w:val="none"/>
        </w:rPr>
        <w:t>经甲方催告后乙方仍未搬离并返还房屋的，则视为</w:t>
      </w:r>
      <w:r>
        <w:rPr>
          <w:rFonts w:hint="default" w:ascii="Times New Roman" w:hAnsi="Times New Roman" w:cs="Times New Roman"/>
          <w:szCs w:val="30"/>
          <w:highlight w:val="none"/>
        </w:rPr>
        <w:t>乙方</w:t>
      </w:r>
      <w:r>
        <w:rPr>
          <w:rFonts w:ascii="Times New Roman" w:hAnsi="Times New Roman" w:cs="Times New Roman"/>
          <w:szCs w:val="30"/>
          <w:highlight w:val="none"/>
        </w:rPr>
        <w:t>已放弃留存在租赁</w:t>
      </w:r>
      <w:r>
        <w:rPr>
          <w:rFonts w:hint="default" w:ascii="Times New Roman" w:hAnsi="Times New Roman" w:cs="Times New Roman"/>
          <w:szCs w:val="30"/>
          <w:highlight w:val="none"/>
        </w:rPr>
        <w:t>房屋</w:t>
      </w:r>
      <w:r>
        <w:rPr>
          <w:rFonts w:ascii="Times New Roman" w:hAnsi="Times New Roman" w:cs="Times New Roman"/>
          <w:szCs w:val="30"/>
          <w:highlight w:val="none"/>
        </w:rPr>
        <w:t>内的所有物品、设施，</w:t>
      </w:r>
      <w:r>
        <w:rPr>
          <w:rFonts w:hint="default" w:ascii="Times New Roman" w:hAnsi="Times New Roman" w:cs="Times New Roman"/>
          <w:szCs w:val="30"/>
          <w:highlight w:val="none"/>
          <w:lang w:eastAsia="zh"/>
        </w:rPr>
        <w:t>甲</w:t>
      </w:r>
      <w:r>
        <w:rPr>
          <w:rFonts w:hint="default" w:ascii="Times New Roman" w:hAnsi="Times New Roman" w:cs="Times New Roman"/>
          <w:szCs w:val="30"/>
          <w:highlight w:val="none"/>
        </w:rPr>
        <w:t>方</w:t>
      </w:r>
      <w:r>
        <w:rPr>
          <w:rFonts w:ascii="Times New Roman" w:hAnsi="Times New Roman" w:cs="Times New Roman"/>
          <w:szCs w:val="30"/>
          <w:highlight w:val="none"/>
        </w:rPr>
        <w:t>有权自行进行处置</w:t>
      </w:r>
      <w:r>
        <w:rPr>
          <w:rFonts w:hint="default" w:ascii="Times New Roman" w:hAnsi="Times New Roman" w:cs="Times New Roman"/>
          <w:szCs w:val="30"/>
          <w:highlight w:val="none"/>
        </w:rPr>
        <w:t>（</w:t>
      </w:r>
      <w:r>
        <w:rPr>
          <w:rFonts w:ascii="Times New Roman" w:hAnsi="Times New Roman" w:cs="Times New Roman"/>
          <w:szCs w:val="30"/>
          <w:highlight w:val="none"/>
        </w:rPr>
        <w:t>包括但不限于：搬动、迁移、拆除、丢弃或拍卖变卖</w:t>
      </w:r>
      <w:r>
        <w:rPr>
          <w:rFonts w:hint="default" w:ascii="Times New Roman" w:hAnsi="Times New Roman" w:cs="Times New Roman"/>
          <w:szCs w:val="30"/>
          <w:highlight w:val="none"/>
        </w:rPr>
        <w:t>）</w:t>
      </w:r>
      <w:r>
        <w:rPr>
          <w:rFonts w:ascii="Times New Roman" w:hAnsi="Times New Roman" w:cs="Times New Roman"/>
          <w:szCs w:val="30"/>
          <w:highlight w:val="none"/>
        </w:rPr>
        <w:t>，处置如有所得，归</w:t>
      </w:r>
      <w:r>
        <w:rPr>
          <w:rFonts w:hint="default" w:ascii="Times New Roman" w:hAnsi="Times New Roman" w:cs="Times New Roman"/>
          <w:szCs w:val="30"/>
          <w:highlight w:val="none"/>
        </w:rPr>
        <w:t>甲方</w:t>
      </w:r>
      <w:r>
        <w:rPr>
          <w:rFonts w:ascii="Times New Roman" w:hAnsi="Times New Roman" w:cs="Times New Roman"/>
          <w:szCs w:val="30"/>
          <w:highlight w:val="none"/>
        </w:rPr>
        <w:t>所有；</w:t>
      </w:r>
      <w:r>
        <w:rPr>
          <w:rFonts w:hint="default" w:ascii="Times New Roman" w:hAnsi="Times New Roman" w:cs="Times New Roman"/>
          <w:sz w:val="30"/>
          <w:szCs w:val="30"/>
          <w:highlight w:val="none"/>
        </w:rPr>
        <w:t>因此产生的财物损毁或灭失等不利后果</w:t>
      </w:r>
      <w:r>
        <w:rPr>
          <w:rFonts w:ascii="Times New Roman" w:hAnsi="Times New Roman" w:cs="Times New Roman"/>
          <w:szCs w:val="30"/>
          <w:highlight w:val="none"/>
        </w:rPr>
        <w:t>均由乙方自行承担</w:t>
      </w:r>
      <w:r>
        <w:rPr>
          <w:rFonts w:hint="default" w:ascii="Times New Roman" w:hAnsi="Times New Roman" w:cs="Times New Roman"/>
          <w:szCs w:val="30"/>
          <w:highlight w:val="none"/>
          <w:lang w:eastAsia="zh-CN"/>
        </w:rPr>
        <w:t>；</w:t>
      </w:r>
      <w:r>
        <w:rPr>
          <w:rFonts w:hint="default" w:ascii="Times New Roman" w:hAnsi="Times New Roman" w:cs="Times New Roman"/>
          <w:sz w:val="30"/>
          <w:szCs w:val="30"/>
          <w:highlight w:val="none"/>
        </w:rPr>
        <w:t>甲方自行收回该租赁房屋所产生的费用（包括但不限于搬运费、公证费、清理费、保管费等）</w:t>
      </w:r>
      <w:r>
        <w:rPr>
          <w:rFonts w:hint="default" w:ascii="Times New Roman" w:hAnsi="Times New Roman" w:cs="Times New Roman"/>
          <w:szCs w:val="30"/>
          <w:highlight w:val="none"/>
        </w:rPr>
        <w:t>均由乙方承担</w:t>
      </w:r>
      <w:r>
        <w:rPr>
          <w:rFonts w:hint="default" w:ascii="Times New Roman" w:hAnsi="Times New Roman" w:cs="Times New Roman"/>
          <w:sz w:val="30"/>
          <w:szCs w:val="30"/>
          <w:highlight w:val="none"/>
        </w:rPr>
        <w:t>；</w:t>
      </w:r>
      <w:r>
        <w:rPr>
          <w:rFonts w:hint="default" w:ascii="Times New Roman" w:hAnsi="Times New Roman" w:cs="Times New Roman"/>
          <w:szCs w:val="30"/>
          <w:highlight w:val="none"/>
        </w:rPr>
        <w:t>甲方</w:t>
      </w:r>
      <w:r>
        <w:rPr>
          <w:rFonts w:ascii="Times New Roman" w:hAnsi="Times New Roman" w:cs="Times New Roman"/>
          <w:szCs w:val="30"/>
          <w:highlight w:val="none"/>
        </w:rPr>
        <w:t>有权但无义务单方聘请公证机关或其他第三方机构对处置行为进行证据保全。乙方承诺不对甲方的前述行为持有异议，且甲方不对此承担任何赔偿、补偿责任。</w:t>
      </w:r>
    </w:p>
    <w:p w14:paraId="210C383C">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（五）</w:t>
      </w:r>
      <w:r>
        <w:rPr>
          <w:rFonts w:ascii="Times New Roman" w:hAnsi="Times New Roman" w:cs="Times New Roman"/>
          <w:szCs w:val="30"/>
          <w:highlight w:val="none"/>
        </w:rPr>
        <w:t>除本合同其他条款另有约定外，无论因任何原因导致本合同终止或解除时，对乙方的装饰装修均遵循“来装去丢”的原则，甲方不对乙方的装饰装修承担任何补偿、赔偿责任。乙方仅可搬离可移动、可拆卸的属于乙方的物品，而对于装饰装修附着物或不便拆除的设施设备和物品，应秉持“来装去丢”的原则，完好地留在租赁房屋内，归甲方所有</w:t>
      </w:r>
      <w:r>
        <w:rPr>
          <w:rFonts w:hint="default" w:ascii="Times New Roman" w:hAnsi="Times New Roman" w:cs="Times New Roman"/>
          <w:szCs w:val="30"/>
          <w:highlight w:val="none"/>
        </w:rPr>
        <w:t>，</w:t>
      </w:r>
      <w:r>
        <w:rPr>
          <w:rFonts w:hint="default" w:ascii="Times New Roman" w:hAnsi="Times New Roman" w:cs="Times New Roman"/>
          <w:sz w:val="30"/>
          <w:szCs w:val="30"/>
          <w:highlight w:val="none"/>
        </w:rPr>
        <w:t>或按甲方要求进行拆除，拆除费用由乙方承担</w:t>
      </w:r>
      <w:r>
        <w:rPr>
          <w:rFonts w:ascii="Times New Roman" w:hAnsi="Times New Roman" w:cs="Times New Roman"/>
          <w:szCs w:val="30"/>
          <w:highlight w:val="none"/>
        </w:rPr>
        <w:t>。</w:t>
      </w:r>
    </w:p>
    <w:p w14:paraId="3F66D9EF">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（六）</w:t>
      </w:r>
      <w:r>
        <w:rPr>
          <w:rFonts w:ascii="Times New Roman" w:hAnsi="Times New Roman" w:cs="Times New Roman"/>
          <w:szCs w:val="30"/>
          <w:highlight w:val="none"/>
        </w:rPr>
        <w:t>发生因政府拆迁、征收、征用、市政建设等政府决定事项，或因不可抗力、房屋自然老化、毁损被鉴定为危房，或被政府纳入危旧房，导致本合同无法继续履行的，本合同自甲方通知或公告中载明的解除日正式终止，乙方应当按照通知或公告中载明的时间腾空租赁房屋并交还给甲方，且甲方不对此承担违约责任及赔偿、补偿责任。乙方的租金及其他费用应支付至本合同正式解除之日止，甲方无息退还乙方已支付的租赁保证金及剩余租期内的租金（如有）。乙方逾期未搬离并交还租赁房屋的，甲方有权按本合同</w:t>
      </w:r>
      <w:r>
        <w:rPr>
          <w:rFonts w:hint="default" w:ascii="Times New Roman" w:hAnsi="Times New Roman" w:cs="Times New Roman"/>
          <w:sz w:val="30"/>
          <w:szCs w:val="30"/>
          <w:highlight w:val="none"/>
        </w:rPr>
        <w:t>第五条第（四）项处置并按本合同</w:t>
      </w:r>
      <w:r>
        <w:rPr>
          <w:rFonts w:ascii="Times New Roman" w:hAnsi="Times New Roman" w:cs="Times New Roman"/>
          <w:szCs w:val="30"/>
          <w:highlight w:val="none"/>
        </w:rPr>
        <w:t>第十</w:t>
      </w:r>
      <w:r>
        <w:rPr>
          <w:rFonts w:hint="default" w:ascii="Times New Roman" w:hAnsi="Times New Roman" w:cs="Times New Roman"/>
          <w:szCs w:val="30"/>
          <w:highlight w:val="none"/>
          <w:lang w:val="en-US" w:eastAsia="zh-CN"/>
        </w:rPr>
        <w:t>二</w:t>
      </w:r>
      <w:r>
        <w:rPr>
          <w:rFonts w:ascii="Times New Roman" w:hAnsi="Times New Roman" w:cs="Times New Roman"/>
          <w:szCs w:val="30"/>
          <w:highlight w:val="none"/>
        </w:rPr>
        <w:t>条之约定向乙方追究违约责任，由此给甲方、政府或任何第三方造成其他不利影响或损失的，乙方应当承担全部法律责任和赔偿责任。</w:t>
      </w:r>
    </w:p>
    <w:p w14:paraId="4C145F49">
      <w:pPr>
        <w:numPr>
          <w:ilvl w:val="0"/>
          <w:numId w:val="3"/>
        </w:numPr>
        <w:spacing w:line="54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转租</w:t>
      </w:r>
      <w:r>
        <w:rPr>
          <w:rFonts w:hint="default" w:ascii="Times New Roman" w:hAnsi="Times New Roman" w:eastAsia="黑体" w:cs="Times New Roman"/>
          <w:szCs w:val="30"/>
          <w:highlight w:val="none"/>
        </w:rPr>
        <w:t>和分租</w:t>
      </w:r>
    </w:p>
    <w:p w14:paraId="4ECDB6D4">
      <w:pPr>
        <w:widowControl/>
        <w:numPr>
          <w:ilvl w:val="255"/>
          <w:numId w:val="0"/>
        </w:num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（一）原则上不允许乙方转租或分租</w:t>
      </w:r>
      <w:r>
        <w:rPr>
          <w:rFonts w:hint="default" w:ascii="Times New Roman" w:hAnsi="Times New Roman" w:cs="Times New Roman"/>
          <w:szCs w:val="30"/>
          <w:highlight w:val="none"/>
          <w:lang w:val="en-US" w:eastAsia="zh-CN"/>
        </w:rPr>
        <w:t>房屋</w:t>
      </w:r>
      <w:r>
        <w:rPr>
          <w:rFonts w:hint="default" w:ascii="Times New Roman" w:hAnsi="Times New Roman" w:cs="Times New Roman"/>
          <w:szCs w:val="30"/>
          <w:highlight w:val="none"/>
        </w:rPr>
        <w:t>，但在乙方来函申请且经甲方书面同意的以下情形除外：</w:t>
      </w:r>
    </w:p>
    <w:p w14:paraId="3490B1B6">
      <w:pPr>
        <w:widowControl/>
        <w:numPr>
          <w:ilvl w:val="255"/>
          <w:numId w:val="0"/>
        </w:num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1.乙方租赁资产用于自营专业市场、商业综合体、产业园区、物流园区、共享办公、长租公寓等业态需要转租的；</w:t>
      </w:r>
    </w:p>
    <w:p w14:paraId="10ED59A5">
      <w:pPr>
        <w:widowControl/>
        <w:numPr>
          <w:ilvl w:val="255"/>
          <w:numId w:val="0"/>
        </w:num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2.乙方对该处资产进行较大的装修投入因经营困难需要转租的；</w:t>
      </w:r>
    </w:p>
    <w:p w14:paraId="23FF46B5">
      <w:pPr>
        <w:widowControl/>
        <w:numPr>
          <w:ilvl w:val="255"/>
          <w:numId w:val="0"/>
        </w:num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3.乙方为满足资产运营的配套需求需分租的。</w:t>
      </w:r>
    </w:p>
    <w:p w14:paraId="46208640">
      <w:pPr>
        <w:widowControl/>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（二）关于转租、分租的其他要求：</w:t>
      </w:r>
    </w:p>
    <w:p w14:paraId="58922336">
      <w:pPr>
        <w:widowControl/>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w:t>
      </w:r>
      <w:r>
        <w:rPr>
          <w:rFonts w:ascii="Times New Roman" w:hAnsi="Times New Roman" w:cs="Times New Roman"/>
          <w:szCs w:val="30"/>
          <w:highlight w:val="none"/>
        </w:rPr>
        <w:t>未经甲方书面同意，乙方不得将租赁房屋及签订的租赁合同转租、出借、改建、分租、抵押、托管、互换或与他人合营等形式变相转租给第三方。</w:t>
      </w:r>
      <w:r>
        <w:rPr>
          <w:rFonts w:hint="default" w:ascii="Times New Roman" w:hAnsi="Times New Roman" w:cs="Times New Roman"/>
          <w:szCs w:val="30"/>
          <w:highlight w:val="none"/>
        </w:rPr>
        <w:t>乙方应向甲方提交转租或分租书面申请并说明转租或分租的相关情况，包括但不限于租赁价格、租赁期限等。</w:t>
      </w:r>
      <w:r>
        <w:rPr>
          <w:rFonts w:ascii="Times New Roman" w:hAnsi="Times New Roman" w:cs="Times New Roman"/>
          <w:szCs w:val="30"/>
          <w:highlight w:val="none"/>
        </w:rPr>
        <w:t>除非乙方已经事先以书面形式向甲方提出申请，且甲方</w:t>
      </w:r>
      <w:r>
        <w:rPr>
          <w:rFonts w:hint="default" w:ascii="Times New Roman" w:hAnsi="Times New Roman" w:cs="Times New Roman"/>
          <w:szCs w:val="30"/>
          <w:highlight w:val="none"/>
        </w:rPr>
        <w:t>未</w:t>
      </w:r>
      <w:r>
        <w:rPr>
          <w:rFonts w:ascii="Times New Roman" w:hAnsi="Times New Roman" w:cs="Times New Roman"/>
          <w:szCs w:val="30"/>
          <w:highlight w:val="none"/>
        </w:rPr>
        <w:t>在</w:t>
      </w:r>
      <w:r>
        <w:rPr>
          <w:rFonts w:hint="default" w:ascii="Times New Roman" w:hAnsi="Times New Roman" w:cs="Times New Roman"/>
          <w:szCs w:val="30"/>
          <w:highlight w:val="none"/>
        </w:rPr>
        <w:t>15个工作日</w:t>
      </w:r>
      <w:r>
        <w:rPr>
          <w:rFonts w:ascii="Times New Roman" w:hAnsi="Times New Roman" w:cs="Times New Roman"/>
          <w:szCs w:val="30"/>
          <w:highlight w:val="none"/>
        </w:rPr>
        <w:t>内</w:t>
      </w:r>
      <w:r>
        <w:rPr>
          <w:rFonts w:hint="default" w:ascii="Times New Roman" w:hAnsi="Times New Roman" w:cs="Times New Roman"/>
          <w:szCs w:val="30"/>
          <w:highlight w:val="none"/>
        </w:rPr>
        <w:t>回复</w:t>
      </w:r>
      <w:r>
        <w:rPr>
          <w:rFonts w:ascii="Times New Roman" w:hAnsi="Times New Roman" w:cs="Times New Roman"/>
          <w:szCs w:val="30"/>
          <w:highlight w:val="none"/>
        </w:rPr>
        <w:t>乙方，否则乙方不得以甲方知道或者应当知道但在6个月内未提出异议为由，主张甲方已经同意转租给第三方。</w:t>
      </w:r>
      <w:r>
        <w:rPr>
          <w:rFonts w:hint="default" w:ascii="Times New Roman" w:hAnsi="Times New Roman" w:cs="Times New Roman"/>
          <w:szCs w:val="30"/>
          <w:highlight w:val="none"/>
        </w:rPr>
        <w:t>转租或分租期限不得超过乙方剩余租赁期限，原合同责任、义务不能改变，应明确乙方和次承租人对租赁合同中承租人义务承担连带责任。乙方应与转租或分租方签署安全责任协议，并将签订的转租、分租和安全责任协议在完成签订后的3日内交由甲方备案。</w:t>
      </w:r>
      <w:r>
        <w:rPr>
          <w:rFonts w:ascii="Times New Roman" w:hAnsi="Times New Roman" w:cs="Times New Roman"/>
          <w:szCs w:val="30"/>
          <w:highlight w:val="none"/>
        </w:rPr>
        <w:t>乙方违反前述约定的，转租</w:t>
      </w:r>
      <w:r>
        <w:rPr>
          <w:rFonts w:hint="default" w:ascii="Times New Roman" w:hAnsi="Times New Roman" w:cs="Times New Roman"/>
          <w:szCs w:val="30"/>
          <w:highlight w:val="none"/>
        </w:rPr>
        <w:t>、分租</w:t>
      </w:r>
      <w:r>
        <w:rPr>
          <w:rFonts w:ascii="Times New Roman" w:hAnsi="Times New Roman" w:cs="Times New Roman"/>
          <w:szCs w:val="30"/>
          <w:highlight w:val="none"/>
        </w:rPr>
        <w:t>合同对甲方不具有任何约束力，甲方有权单方解除本合同，收回该房屋且不承担违约责任，也不给予乙方任何赔偿或补偿，并将乙方已经交纳的租赁保证金作为违约金全额扣除。因收回该租赁房屋对第三方造成损失的，由乙方承担所有责任。</w:t>
      </w:r>
      <w:r>
        <w:rPr>
          <w:rFonts w:hint="default" w:ascii="Times New Roman" w:hAnsi="Times New Roman" w:cs="Times New Roman"/>
          <w:szCs w:val="30"/>
          <w:highlight w:val="none"/>
        </w:rPr>
        <w:t>具体违约责任详见本合同第十</w:t>
      </w:r>
      <w:r>
        <w:rPr>
          <w:rFonts w:hint="default" w:ascii="Times New Roman" w:hAnsi="Times New Roman" w:cs="Times New Roman"/>
          <w:szCs w:val="30"/>
          <w:highlight w:val="none"/>
          <w:lang w:val="en-US" w:eastAsia="zh-CN"/>
        </w:rPr>
        <w:t>二</w:t>
      </w:r>
      <w:r>
        <w:rPr>
          <w:rFonts w:hint="default" w:ascii="Times New Roman" w:hAnsi="Times New Roman" w:cs="Times New Roman"/>
          <w:szCs w:val="30"/>
          <w:highlight w:val="none"/>
        </w:rPr>
        <w:t>条。</w:t>
      </w:r>
    </w:p>
    <w:p w14:paraId="547C7477">
      <w:pPr>
        <w:widowControl/>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lang w:val="en-US" w:eastAsia="zh-CN"/>
        </w:rPr>
        <w:t>2.</w:t>
      </w:r>
      <w:r>
        <w:rPr>
          <w:rFonts w:hint="default" w:ascii="Times New Roman" w:hAnsi="Times New Roman" w:cs="Times New Roman"/>
          <w:szCs w:val="30"/>
          <w:highlight w:val="none"/>
        </w:rPr>
        <w:t>乙方因经营需要，在租赁期内需追加共同承租人的，甲方有权对共同承租人开展资格调查，</w:t>
      </w:r>
      <w:r>
        <w:rPr>
          <w:rFonts w:hint="default" w:ascii="Times New Roman" w:hAnsi="Times New Roman" w:cs="Times New Roman"/>
          <w:sz w:val="30"/>
          <w:szCs w:val="30"/>
          <w:highlight w:val="none"/>
        </w:rPr>
        <w:t>经甲方审查同意追加共同承租人的，</w:t>
      </w:r>
      <w:r>
        <w:rPr>
          <w:rFonts w:hint="default" w:ascii="Times New Roman" w:hAnsi="Times New Roman" w:cs="Times New Roman"/>
          <w:szCs w:val="30"/>
          <w:highlight w:val="none"/>
        </w:rPr>
        <w:t>共同承租人与</w:t>
      </w:r>
      <w:r>
        <w:rPr>
          <w:rFonts w:hint="default" w:ascii="Times New Roman" w:hAnsi="Times New Roman" w:cs="Times New Roman"/>
          <w:szCs w:val="30"/>
          <w:highlight w:val="none"/>
          <w:lang w:val="en-US" w:eastAsia="zh-CN"/>
        </w:rPr>
        <w:t>乙方</w:t>
      </w:r>
      <w:r>
        <w:rPr>
          <w:rFonts w:hint="default" w:ascii="Times New Roman" w:hAnsi="Times New Roman" w:cs="Times New Roman"/>
          <w:szCs w:val="30"/>
          <w:highlight w:val="none"/>
        </w:rPr>
        <w:t>共同连带承担</w:t>
      </w:r>
      <w:r>
        <w:rPr>
          <w:rFonts w:hint="default" w:ascii="Times New Roman" w:hAnsi="Times New Roman" w:cs="Times New Roman"/>
          <w:szCs w:val="30"/>
          <w:highlight w:val="none"/>
          <w:lang w:val="en-US" w:eastAsia="zh-CN"/>
        </w:rPr>
        <w:t>本</w:t>
      </w:r>
      <w:r>
        <w:rPr>
          <w:rFonts w:hint="default" w:ascii="Times New Roman" w:hAnsi="Times New Roman" w:cs="Times New Roman"/>
          <w:szCs w:val="30"/>
          <w:highlight w:val="none"/>
        </w:rPr>
        <w:t>租赁合同中的责任、义务，且不影响</w:t>
      </w:r>
      <w:r>
        <w:rPr>
          <w:rFonts w:hint="default" w:ascii="Times New Roman" w:hAnsi="Times New Roman" w:cs="Times New Roman"/>
          <w:szCs w:val="30"/>
          <w:highlight w:val="none"/>
          <w:lang w:val="en-US" w:eastAsia="zh-CN"/>
        </w:rPr>
        <w:t>本</w:t>
      </w:r>
      <w:r>
        <w:rPr>
          <w:rFonts w:hint="default" w:ascii="Times New Roman" w:hAnsi="Times New Roman" w:cs="Times New Roman"/>
          <w:szCs w:val="30"/>
          <w:highlight w:val="none"/>
        </w:rPr>
        <w:t>合同其他权利义务。</w:t>
      </w:r>
    </w:p>
    <w:p w14:paraId="76A263A8">
      <w:pPr>
        <w:spacing w:line="540" w:lineRule="exact"/>
        <w:ind w:firstLine="602" w:firstLineChars="200"/>
        <w:rPr>
          <w:rFonts w:ascii="Times New Roman" w:hAnsi="Times New Roman" w:eastAsia="仿宋" w:cs="Times New Roman"/>
          <w:b/>
          <w:bCs/>
          <w:szCs w:val="30"/>
          <w:highlight w:val="none"/>
        </w:rPr>
      </w:pPr>
      <w:r>
        <w:rPr>
          <w:rFonts w:ascii="Times New Roman" w:hAnsi="Times New Roman" w:eastAsia="黑体" w:cs="Times New Roman"/>
          <w:szCs w:val="30"/>
          <w:highlight w:val="none"/>
        </w:rPr>
        <w:t>第七条  装饰装修及维修维护</w:t>
      </w:r>
    </w:p>
    <w:p w14:paraId="5D4F449D">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（一）乙方</w:t>
      </w:r>
      <w:r>
        <w:rPr>
          <w:rFonts w:ascii="Times New Roman" w:hAnsi="Times New Roman" w:cs="Times New Roman"/>
          <w:szCs w:val="30"/>
          <w:highlight w:val="none"/>
        </w:rPr>
        <w:t>另需装饰装修或者增设附属设施和设备的，</w:t>
      </w:r>
      <w:r>
        <w:rPr>
          <w:rFonts w:hint="default" w:ascii="Times New Roman" w:hAnsi="Times New Roman" w:cs="Times New Roman"/>
          <w:szCs w:val="30"/>
          <w:highlight w:val="none"/>
        </w:rPr>
        <w:t>乙方</w:t>
      </w:r>
      <w:r>
        <w:rPr>
          <w:rFonts w:ascii="Times New Roman" w:hAnsi="Times New Roman" w:cs="Times New Roman"/>
          <w:szCs w:val="30"/>
          <w:highlight w:val="none"/>
        </w:rPr>
        <w:t>装修前须将装修方案（设计图纸、施工图纸）、户外招牌和户外设施设置方案等按照</w:t>
      </w:r>
      <w:r>
        <w:rPr>
          <w:rFonts w:hint="default" w:ascii="Times New Roman" w:hAnsi="Times New Roman" w:cs="Times New Roman"/>
          <w:szCs w:val="30"/>
          <w:highlight w:val="none"/>
        </w:rPr>
        <w:t>甲方</w:t>
      </w:r>
      <w:r>
        <w:rPr>
          <w:rFonts w:ascii="Times New Roman" w:hAnsi="Times New Roman" w:cs="Times New Roman"/>
          <w:szCs w:val="30"/>
          <w:highlight w:val="none"/>
        </w:rPr>
        <w:t>装修管理的相关规定和流程向</w:t>
      </w:r>
      <w:r>
        <w:rPr>
          <w:rFonts w:hint="default" w:ascii="Times New Roman" w:hAnsi="Times New Roman" w:cs="Times New Roman"/>
          <w:szCs w:val="30"/>
          <w:highlight w:val="none"/>
        </w:rPr>
        <w:t>甲方、物业管理单位</w:t>
      </w:r>
      <w:r>
        <w:rPr>
          <w:rFonts w:ascii="Times New Roman" w:hAnsi="Times New Roman" w:cs="Times New Roman"/>
          <w:szCs w:val="30"/>
          <w:highlight w:val="none"/>
        </w:rPr>
        <w:t>申报备案，经</w:t>
      </w:r>
      <w:r>
        <w:rPr>
          <w:rFonts w:hint="default" w:ascii="Times New Roman" w:hAnsi="Times New Roman" w:cs="Times New Roman"/>
          <w:szCs w:val="30"/>
          <w:highlight w:val="none"/>
        </w:rPr>
        <w:t>甲方、</w:t>
      </w:r>
      <w:r>
        <w:rPr>
          <w:rFonts w:hint="default" w:ascii="Times New Roman" w:hAnsi="Times New Roman" w:cs="Times New Roman"/>
          <w:sz w:val="30"/>
          <w:szCs w:val="30"/>
          <w:highlight w:val="none"/>
        </w:rPr>
        <w:t>物业管理单位</w:t>
      </w:r>
      <w:r>
        <w:rPr>
          <w:rFonts w:ascii="Times New Roman" w:hAnsi="Times New Roman" w:cs="Times New Roman"/>
          <w:szCs w:val="30"/>
          <w:highlight w:val="none"/>
        </w:rPr>
        <w:t>书面批准后，</w:t>
      </w:r>
      <w:r>
        <w:rPr>
          <w:rFonts w:hint="default" w:ascii="Times New Roman" w:hAnsi="Times New Roman" w:cs="Times New Roman"/>
          <w:szCs w:val="30"/>
          <w:highlight w:val="none"/>
        </w:rPr>
        <w:t>乙方</w:t>
      </w:r>
      <w:r>
        <w:rPr>
          <w:rFonts w:ascii="Times New Roman" w:hAnsi="Times New Roman" w:cs="Times New Roman"/>
          <w:szCs w:val="30"/>
          <w:highlight w:val="none"/>
        </w:rPr>
        <w:t>必须在进场装修前的3个工作日内</w:t>
      </w:r>
      <w:r>
        <w:rPr>
          <w:rFonts w:hint="default" w:ascii="Times New Roman" w:hAnsi="Times New Roman" w:cs="Times New Roman"/>
          <w:szCs w:val="30"/>
          <w:highlight w:val="none"/>
        </w:rPr>
        <w:t>按甲方</w:t>
      </w:r>
      <w:r>
        <w:rPr>
          <w:rFonts w:hint="default" w:ascii="Times New Roman" w:hAnsi="Times New Roman" w:cs="Times New Roman"/>
          <w:szCs w:val="30"/>
          <w:highlight w:val="none"/>
          <w:lang w:val="en-US" w:eastAsia="zh-CN"/>
        </w:rPr>
        <w:t>或</w:t>
      </w:r>
      <w:r>
        <w:rPr>
          <w:rFonts w:hint="default" w:ascii="Times New Roman" w:hAnsi="Times New Roman" w:eastAsia="仿宋_GB2312" w:cs="Times New Roman"/>
          <w:sz w:val="30"/>
          <w:szCs w:val="30"/>
          <w:highlight w:val="none"/>
        </w:rPr>
        <w:t>物业管理</w:t>
      </w:r>
      <w:r>
        <w:rPr>
          <w:rFonts w:hint="default" w:ascii="Times New Roman" w:hAnsi="Times New Roman" w:cs="Times New Roman"/>
          <w:sz w:val="30"/>
          <w:szCs w:val="30"/>
          <w:highlight w:val="none"/>
          <w:lang w:val="en-US" w:eastAsia="zh-CN"/>
        </w:rPr>
        <w:t>单位</w:t>
      </w:r>
      <w:r>
        <w:rPr>
          <w:rFonts w:ascii="Times New Roman" w:hAnsi="Times New Roman" w:cs="Times New Roman"/>
          <w:szCs w:val="30"/>
          <w:highlight w:val="none"/>
        </w:rPr>
        <w:t>装修管理</w:t>
      </w:r>
      <w:r>
        <w:rPr>
          <w:rFonts w:hint="default" w:ascii="Times New Roman" w:hAnsi="Times New Roman" w:cs="Times New Roman"/>
          <w:szCs w:val="30"/>
          <w:highlight w:val="none"/>
        </w:rPr>
        <w:t>的标准</w:t>
      </w:r>
      <w:r>
        <w:rPr>
          <w:rFonts w:ascii="Times New Roman" w:hAnsi="Times New Roman" w:cs="Times New Roman"/>
          <w:szCs w:val="30"/>
          <w:highlight w:val="none"/>
        </w:rPr>
        <w:t>交纳相关装修保证金，严格按照国家安全规程及消防安全标准施工装修，并严格接受统一管理。未经</w:t>
      </w:r>
      <w:r>
        <w:rPr>
          <w:rFonts w:hint="default" w:ascii="Times New Roman" w:hAnsi="Times New Roman" w:cs="Times New Roman"/>
          <w:szCs w:val="30"/>
          <w:highlight w:val="none"/>
        </w:rPr>
        <w:t>甲方</w:t>
      </w:r>
      <w:r>
        <w:rPr>
          <w:rFonts w:ascii="Times New Roman" w:hAnsi="Times New Roman" w:cs="Times New Roman"/>
          <w:szCs w:val="30"/>
          <w:highlight w:val="none"/>
        </w:rPr>
        <w:t>书面同意不得擅自装修。</w:t>
      </w:r>
      <w:r>
        <w:rPr>
          <w:rFonts w:ascii="Times New Roman" w:hAnsi="Times New Roman" w:cs="Times New Roman"/>
          <w:szCs w:val="30"/>
          <w:highlight w:val="none"/>
          <w:lang w:bidi="ar"/>
        </w:rPr>
        <w:t>但甲方对乙方装修施工方案、户外招牌和户外设施设置等的同意、监督及管理不减轻或免除乙方应承担的任何责任</w:t>
      </w:r>
      <w:r>
        <w:rPr>
          <w:rFonts w:hint="default" w:ascii="Times New Roman" w:hAnsi="Times New Roman" w:cs="Times New Roman"/>
          <w:szCs w:val="30"/>
          <w:highlight w:val="none"/>
          <w:lang w:eastAsia="zh-CN" w:bidi="ar"/>
        </w:rPr>
        <w:t>，</w:t>
      </w:r>
      <w:r>
        <w:rPr>
          <w:rFonts w:hint="default" w:ascii="Times New Roman" w:hAnsi="Times New Roman" w:eastAsia="仿宋_GB2312" w:cs="Times New Roman"/>
          <w:sz w:val="30"/>
          <w:szCs w:val="30"/>
          <w:highlight w:val="none"/>
          <w:lang w:bidi="ar"/>
        </w:rPr>
        <w:t>甲方也不因此承担任何不利后果</w:t>
      </w:r>
      <w:r>
        <w:rPr>
          <w:rFonts w:ascii="Times New Roman" w:hAnsi="Times New Roman" w:cs="Times New Roman"/>
          <w:szCs w:val="30"/>
          <w:highlight w:val="none"/>
          <w:lang w:bidi="ar"/>
        </w:rPr>
        <w:t>，乙方应自行委托具备相应资质的专业施工单位进行装修施工，落实安全防护及环保措施，对装修施工过程中发生的任何安全事故及其后果负责</w:t>
      </w:r>
      <w:r>
        <w:rPr>
          <w:rFonts w:hint="default" w:ascii="Times New Roman" w:hAnsi="Times New Roman" w:cs="Times New Roman"/>
          <w:szCs w:val="30"/>
          <w:highlight w:val="none"/>
          <w:lang w:eastAsia="zh" w:bidi="ar"/>
        </w:rPr>
        <w:t>。</w:t>
      </w:r>
      <w:r>
        <w:rPr>
          <w:rFonts w:ascii="Times New Roman" w:hAnsi="Times New Roman" w:cs="Times New Roman"/>
          <w:szCs w:val="30"/>
          <w:highlight w:val="none"/>
        </w:rPr>
        <w:t>涉及到行政监管要求的，</w:t>
      </w:r>
      <w:r>
        <w:rPr>
          <w:rFonts w:hint="default" w:ascii="Times New Roman" w:hAnsi="Times New Roman" w:cs="Times New Roman"/>
          <w:szCs w:val="30"/>
          <w:highlight w:val="none"/>
        </w:rPr>
        <w:t>乙方</w:t>
      </w:r>
      <w:r>
        <w:rPr>
          <w:rFonts w:ascii="Times New Roman" w:hAnsi="Times New Roman" w:cs="Times New Roman"/>
          <w:szCs w:val="30"/>
          <w:highlight w:val="none"/>
        </w:rPr>
        <w:t>还应</w:t>
      </w:r>
      <w:r>
        <w:rPr>
          <w:rFonts w:ascii="Times New Roman" w:hAnsi="Times New Roman" w:cs="Times New Roman"/>
          <w:szCs w:val="30"/>
          <w:highlight w:val="none"/>
          <w:lang w:bidi="ar"/>
        </w:rPr>
        <w:t>依法依规向相关行政管理部门提出申请，经有关部门批准后方可动工。</w:t>
      </w:r>
    </w:p>
    <w:p w14:paraId="3F9E0DC6">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（二）乙方</w:t>
      </w:r>
      <w:r>
        <w:rPr>
          <w:rFonts w:ascii="Times New Roman" w:hAnsi="Times New Roman" w:cs="Times New Roman"/>
          <w:szCs w:val="30"/>
          <w:highlight w:val="none"/>
        </w:rPr>
        <w:t>的装修设计应符合国家法律法规、政府部门及</w:t>
      </w:r>
      <w:r>
        <w:rPr>
          <w:rFonts w:hint="default" w:ascii="Times New Roman" w:hAnsi="Times New Roman" w:cs="Times New Roman"/>
          <w:szCs w:val="30"/>
          <w:highlight w:val="none"/>
        </w:rPr>
        <w:t>甲方</w:t>
      </w:r>
      <w:r>
        <w:rPr>
          <w:rFonts w:ascii="Times New Roman" w:hAnsi="Times New Roman" w:cs="Times New Roman"/>
          <w:szCs w:val="30"/>
          <w:highlight w:val="none"/>
        </w:rPr>
        <w:t>要求，且应确保规范施工，并严格遵守如下承诺：</w:t>
      </w:r>
    </w:p>
    <w:p w14:paraId="07946642">
      <w:pPr>
        <w:numPr>
          <w:ilvl w:val="255"/>
          <w:numId w:val="0"/>
        </w:num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1.乙方</w:t>
      </w:r>
      <w:r>
        <w:rPr>
          <w:rFonts w:ascii="Times New Roman" w:hAnsi="Times New Roman" w:cs="Times New Roman"/>
          <w:szCs w:val="30"/>
          <w:highlight w:val="none"/>
        </w:rPr>
        <w:t>的装饰装修不得擅自进行改扩建、不得改变现有建筑外立面、颜色及风貌；</w:t>
      </w:r>
      <w:r>
        <w:rPr>
          <w:rFonts w:hint="default" w:ascii="Times New Roman" w:hAnsi="Times New Roman" w:cs="Times New Roman"/>
          <w:szCs w:val="30"/>
          <w:highlight w:val="none"/>
        </w:rPr>
        <w:t>不得破坏房屋原有的主体结构，以及消防、供电、供水、排水、通行等设施设备或影响该等设施设备的运作状态，保证装饰装修后的房屋不破坏房屋主体结构，并符合政府的消防安全标准、用电安全标准、质量安全标准</w:t>
      </w:r>
      <w:r>
        <w:rPr>
          <w:rFonts w:ascii="Times New Roman" w:hAnsi="Times New Roman" w:cs="Times New Roman"/>
          <w:szCs w:val="30"/>
          <w:highlight w:val="none"/>
        </w:rPr>
        <w:t>，必须满足建筑保护的相关要求和标准；招牌及室外设施（空调外机、管线、照明安装等）须按照</w:t>
      </w:r>
      <w:r>
        <w:rPr>
          <w:rFonts w:hint="default" w:ascii="Times New Roman" w:hAnsi="Times New Roman" w:cs="Times New Roman"/>
          <w:szCs w:val="30"/>
          <w:highlight w:val="none"/>
        </w:rPr>
        <w:t>甲方</w:t>
      </w:r>
      <w:r>
        <w:rPr>
          <w:rFonts w:ascii="Times New Roman" w:hAnsi="Times New Roman" w:cs="Times New Roman"/>
          <w:szCs w:val="30"/>
          <w:highlight w:val="none"/>
        </w:rPr>
        <w:t>整体规划、历史风貌和</w:t>
      </w:r>
      <w:r>
        <w:rPr>
          <w:rFonts w:hint="default" w:ascii="Times New Roman" w:hAnsi="Times New Roman" w:cs="Times New Roman"/>
          <w:szCs w:val="30"/>
          <w:highlight w:val="none"/>
        </w:rPr>
        <w:t>物业管理单位</w:t>
      </w:r>
      <w:r>
        <w:rPr>
          <w:rFonts w:ascii="Times New Roman" w:hAnsi="Times New Roman" w:cs="Times New Roman"/>
          <w:szCs w:val="30"/>
          <w:highlight w:val="none"/>
        </w:rPr>
        <w:t>相关规范要求进行</w:t>
      </w:r>
      <w:r>
        <w:rPr>
          <w:rFonts w:hint="default" w:ascii="Times New Roman" w:hAnsi="Times New Roman" w:cs="Times New Roman"/>
          <w:szCs w:val="30"/>
          <w:highlight w:val="none"/>
        </w:rPr>
        <w:t>，</w:t>
      </w:r>
      <w:r>
        <w:rPr>
          <w:rFonts w:hint="default" w:ascii="Times New Roman" w:hAnsi="Times New Roman" w:cs="Times New Roman"/>
          <w:szCs w:val="30"/>
          <w:highlight w:val="none"/>
          <w:shd w:val="clear" w:color="auto" w:fill="FFFFFF"/>
        </w:rPr>
        <w:t>未经甲方、物业管理单位书面同意，乙方不得对租赁房屋外墙、公共部位的墙壁、楼顶以及周边区域（包括水域）进行装饰装修、不得将任何物件（包括但不限于标牌、标识、广告牌等）安装/悬挂在外墙、公共部位的墙壁、楼顶以及周边区域（包括水域）。</w:t>
      </w:r>
    </w:p>
    <w:p w14:paraId="557FD8E0">
      <w:pPr>
        <w:spacing w:line="540" w:lineRule="exact"/>
        <w:ind w:firstLine="602" w:firstLineChars="200"/>
        <w:rPr>
          <w:rFonts w:hint="default" w:ascii="Times New Roman" w:hAnsi="Times New Roman" w:cs="Times New Roman"/>
          <w:szCs w:val="30"/>
          <w:highlight w:val="none"/>
          <w:shd w:val="clear" w:color="auto" w:fill="FFFFFF"/>
        </w:rPr>
      </w:pPr>
      <w:r>
        <w:rPr>
          <w:rFonts w:hint="default" w:ascii="Times New Roman" w:hAnsi="Times New Roman" w:cs="Times New Roman"/>
          <w:szCs w:val="30"/>
          <w:highlight w:val="none"/>
          <w:shd w:val="clear" w:color="auto" w:fill="FFFFFF"/>
        </w:rPr>
        <w:t>2.原则上剩余租赁期限少于</w:t>
      </w:r>
      <w:r>
        <w:rPr>
          <w:rFonts w:hint="default" w:ascii="Times New Roman" w:hAnsi="Times New Roman" w:cs="Times New Roman"/>
          <w:b/>
          <w:bCs/>
          <w:szCs w:val="30"/>
          <w:highlight w:val="none"/>
          <w:shd w:val="clear" w:color="auto" w:fill="FFFFFF"/>
        </w:rPr>
        <w:t>12</w:t>
      </w:r>
      <w:r>
        <w:rPr>
          <w:rFonts w:hint="default" w:ascii="Times New Roman" w:hAnsi="Times New Roman" w:cs="Times New Roman"/>
          <w:szCs w:val="30"/>
          <w:highlight w:val="none"/>
          <w:shd w:val="clear" w:color="auto" w:fill="FFFFFF"/>
        </w:rPr>
        <w:t>个月的，乙方不得装修。如因乙方装饰装修过程引起矛盾纠纷或因乙方的装饰装修，在房屋使用过程中出现消防、供电、供水、排水、通行等设施设备损坏或其他安全隐患而造成甲方或第三方损失的，责任和费用均由乙方承担。如乙方强行装饰装修或拒不整改存在的安全隐患，视同乙方违约，甲方有权单方解除本合同，收回该房屋且不承担违约责任，也不给予乙方任何赔偿或补偿，并将乙方已经交纳的租赁保证金作为违约金全额扣除，造成甲方损失的，由乙方赔偿损失。</w:t>
      </w:r>
    </w:p>
    <w:p w14:paraId="3998D68B">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3.乙方</w:t>
      </w:r>
      <w:r>
        <w:rPr>
          <w:rFonts w:ascii="Times New Roman" w:hAnsi="Times New Roman" w:cs="Times New Roman"/>
          <w:szCs w:val="30"/>
          <w:highlight w:val="none"/>
        </w:rPr>
        <w:t>按装修要求提供</w:t>
      </w:r>
      <w:r>
        <w:rPr>
          <w:rFonts w:hint="default" w:ascii="Times New Roman" w:hAnsi="Times New Roman" w:cs="Times New Roman"/>
          <w:szCs w:val="30"/>
          <w:highlight w:val="none"/>
        </w:rPr>
        <w:t>乙方盖章或签字的</w:t>
      </w:r>
      <w:r>
        <w:rPr>
          <w:rFonts w:ascii="Times New Roman" w:hAnsi="Times New Roman" w:cs="Times New Roman"/>
          <w:szCs w:val="30"/>
          <w:highlight w:val="none"/>
        </w:rPr>
        <w:t>完整的装修图纸，包括功能布局平面布置图、电气系统图、给排水图、消防设计图等。涉及结构承重的要求特别标注说明。方案设计及工程质量要求符合</w:t>
      </w:r>
      <w:r>
        <w:rPr>
          <w:rFonts w:hint="default" w:ascii="Times New Roman" w:hAnsi="Times New Roman" w:cs="Times New Roman"/>
          <w:szCs w:val="30"/>
          <w:highlight w:val="none"/>
        </w:rPr>
        <w:t>相</w:t>
      </w:r>
      <w:r>
        <w:rPr>
          <w:rFonts w:ascii="Times New Roman" w:hAnsi="Times New Roman" w:cs="Times New Roman"/>
          <w:szCs w:val="30"/>
          <w:highlight w:val="none"/>
        </w:rPr>
        <w:t>关法律法规和工程建设</w:t>
      </w:r>
      <w:bookmarkStart w:id="0" w:name="baidusnap2"/>
      <w:bookmarkEnd w:id="0"/>
      <w:r>
        <w:rPr>
          <w:rFonts w:ascii="Times New Roman" w:hAnsi="Times New Roman" w:cs="Times New Roman"/>
          <w:szCs w:val="30"/>
          <w:highlight w:val="none"/>
        </w:rPr>
        <w:t>、消防安全等各项强制性要求和验收标准。</w:t>
      </w:r>
    </w:p>
    <w:p w14:paraId="450C780C">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4.乙方</w:t>
      </w:r>
      <w:r>
        <w:rPr>
          <w:rFonts w:ascii="Times New Roman" w:hAnsi="Times New Roman" w:cs="Times New Roman"/>
          <w:szCs w:val="30"/>
          <w:highlight w:val="none"/>
        </w:rPr>
        <w:t>应自行取得因装修施工行为而必须的一切政府许可</w:t>
      </w:r>
      <w:r>
        <w:rPr>
          <w:rFonts w:hint="default" w:ascii="Times New Roman" w:hAnsi="Times New Roman" w:cs="Times New Roman"/>
          <w:szCs w:val="30"/>
          <w:highlight w:val="none"/>
        </w:rPr>
        <w:t>（</w:t>
      </w:r>
      <w:r>
        <w:rPr>
          <w:rFonts w:ascii="Times New Roman" w:hAnsi="Times New Roman" w:cs="Times New Roman"/>
          <w:szCs w:val="30"/>
          <w:highlight w:val="none"/>
        </w:rPr>
        <w:t>包括但不限于：规划许可、消防许可、城管许可等</w:t>
      </w:r>
      <w:r>
        <w:rPr>
          <w:rFonts w:hint="default" w:ascii="Times New Roman" w:hAnsi="Times New Roman" w:cs="Times New Roman"/>
          <w:szCs w:val="30"/>
          <w:highlight w:val="none"/>
        </w:rPr>
        <w:t>）</w:t>
      </w:r>
      <w:r>
        <w:rPr>
          <w:rFonts w:ascii="Times New Roman" w:hAnsi="Times New Roman" w:cs="Times New Roman"/>
          <w:szCs w:val="30"/>
          <w:highlight w:val="none"/>
        </w:rPr>
        <w:t>，并自行承担相关费用。</w:t>
      </w:r>
    </w:p>
    <w:p w14:paraId="437EA0B0">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（三）乙方</w:t>
      </w:r>
      <w:r>
        <w:rPr>
          <w:rFonts w:ascii="Times New Roman" w:hAnsi="Times New Roman" w:cs="Times New Roman"/>
          <w:szCs w:val="30"/>
          <w:highlight w:val="none"/>
        </w:rPr>
        <w:t>装修施工用电、用火等必须遵守相关操作规程，做好防范措施，按要求配备应急灭火器，专业施工作业要求持证上岗。</w:t>
      </w:r>
      <w:r>
        <w:rPr>
          <w:rFonts w:hint="default" w:ascii="Times New Roman" w:hAnsi="Times New Roman" w:cs="Times New Roman"/>
          <w:szCs w:val="30"/>
          <w:highlight w:val="none"/>
        </w:rPr>
        <w:t>乙方</w:t>
      </w:r>
      <w:r>
        <w:rPr>
          <w:rFonts w:ascii="Times New Roman" w:hAnsi="Times New Roman" w:cs="Times New Roman"/>
          <w:szCs w:val="30"/>
          <w:highlight w:val="none"/>
        </w:rPr>
        <w:t>负责承担整个装修期间的安全防火责任，</w:t>
      </w:r>
      <w:r>
        <w:rPr>
          <w:rFonts w:hint="default" w:ascii="Times New Roman" w:hAnsi="Times New Roman" w:cs="Times New Roman"/>
          <w:szCs w:val="30"/>
          <w:highlight w:val="none"/>
        </w:rPr>
        <w:t>若在施工过程中或因施工</w:t>
      </w:r>
      <w:r>
        <w:rPr>
          <w:rFonts w:ascii="Times New Roman" w:hAnsi="Times New Roman" w:cs="Times New Roman"/>
          <w:szCs w:val="30"/>
          <w:highlight w:val="none"/>
        </w:rPr>
        <w:t>引发</w:t>
      </w:r>
      <w:r>
        <w:rPr>
          <w:rFonts w:hint="default" w:ascii="Times New Roman" w:hAnsi="Times New Roman" w:cs="Times New Roman"/>
          <w:szCs w:val="30"/>
          <w:highlight w:val="none"/>
        </w:rPr>
        <w:t>火灾、爆炸及其他安全事故，导致甲方或第三方人身或财产损害的</w:t>
      </w:r>
      <w:r>
        <w:rPr>
          <w:rFonts w:ascii="Times New Roman" w:hAnsi="Times New Roman" w:cs="Times New Roman"/>
          <w:szCs w:val="30"/>
          <w:highlight w:val="none"/>
        </w:rPr>
        <w:t>，</w:t>
      </w:r>
      <w:r>
        <w:rPr>
          <w:rFonts w:hint="default" w:ascii="Times New Roman" w:hAnsi="Times New Roman" w:cs="Times New Roman"/>
          <w:szCs w:val="30"/>
          <w:highlight w:val="none"/>
        </w:rPr>
        <w:t>乙方</w:t>
      </w:r>
      <w:r>
        <w:rPr>
          <w:rFonts w:ascii="Times New Roman" w:hAnsi="Times New Roman" w:cs="Times New Roman"/>
          <w:szCs w:val="30"/>
          <w:highlight w:val="none"/>
        </w:rPr>
        <w:t>负责承担全部经济和法律责任。</w:t>
      </w:r>
      <w:r>
        <w:rPr>
          <w:rFonts w:hint="default" w:ascii="Times New Roman" w:hAnsi="Times New Roman" w:cs="Times New Roman"/>
          <w:szCs w:val="30"/>
          <w:highlight w:val="none"/>
        </w:rPr>
        <w:t>如导致甲方承担责任的，甲方有权向乙方追偿，并在租赁保证金中优先扣除。</w:t>
      </w:r>
    </w:p>
    <w:p w14:paraId="269EB793">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（四）乙方</w:t>
      </w:r>
      <w:r>
        <w:rPr>
          <w:rFonts w:ascii="Times New Roman" w:hAnsi="Times New Roman" w:cs="Times New Roman"/>
          <w:szCs w:val="30"/>
          <w:highlight w:val="none"/>
        </w:rPr>
        <w:t>应按照竣工验收要求及时向</w:t>
      </w:r>
      <w:r>
        <w:rPr>
          <w:rFonts w:hint="default" w:ascii="Times New Roman" w:hAnsi="Times New Roman" w:cs="Times New Roman"/>
          <w:szCs w:val="30"/>
          <w:highlight w:val="none"/>
        </w:rPr>
        <w:t>甲方</w:t>
      </w:r>
      <w:r>
        <w:rPr>
          <w:rFonts w:ascii="Times New Roman" w:hAnsi="Times New Roman" w:cs="Times New Roman"/>
          <w:szCs w:val="30"/>
          <w:highlight w:val="none"/>
        </w:rPr>
        <w:t>管理办公室提交竣工资料验收申请，验收合格后方可营业；验收不合格的，</w:t>
      </w:r>
      <w:r>
        <w:rPr>
          <w:rFonts w:hint="default" w:ascii="Times New Roman" w:hAnsi="Times New Roman" w:cs="Times New Roman"/>
          <w:szCs w:val="30"/>
          <w:highlight w:val="none"/>
        </w:rPr>
        <w:t>乙方</w:t>
      </w:r>
      <w:r>
        <w:rPr>
          <w:rFonts w:ascii="Times New Roman" w:hAnsi="Times New Roman" w:cs="Times New Roman"/>
          <w:szCs w:val="30"/>
          <w:highlight w:val="none"/>
        </w:rPr>
        <w:t>应按期整改到位后再次申请验收，验收合格后才可开业。</w:t>
      </w:r>
      <w:r>
        <w:rPr>
          <w:rFonts w:hint="default" w:ascii="Times New Roman" w:hAnsi="Times New Roman" w:cs="Times New Roman"/>
          <w:szCs w:val="30"/>
          <w:highlight w:val="none"/>
        </w:rPr>
        <w:t>甲方</w:t>
      </w:r>
      <w:r>
        <w:rPr>
          <w:rFonts w:ascii="Times New Roman" w:hAnsi="Times New Roman" w:cs="Times New Roman"/>
          <w:szCs w:val="30"/>
          <w:highlight w:val="none"/>
        </w:rPr>
        <w:t>的验收不减轻或免除</w:t>
      </w:r>
      <w:r>
        <w:rPr>
          <w:rFonts w:hint="default" w:ascii="Times New Roman" w:hAnsi="Times New Roman" w:cs="Times New Roman"/>
          <w:szCs w:val="30"/>
          <w:highlight w:val="none"/>
        </w:rPr>
        <w:t>乙方</w:t>
      </w:r>
      <w:r>
        <w:rPr>
          <w:rFonts w:ascii="Times New Roman" w:hAnsi="Times New Roman" w:cs="Times New Roman"/>
          <w:szCs w:val="30"/>
          <w:highlight w:val="none"/>
        </w:rPr>
        <w:t>装修设计缺陷或材料问题等应承担的责任。</w:t>
      </w:r>
    </w:p>
    <w:p w14:paraId="5A2220DB">
      <w:pPr>
        <w:spacing w:line="540" w:lineRule="exact"/>
        <w:ind w:firstLine="602" w:firstLineChars="200"/>
        <w:rPr>
          <w:rFonts w:ascii="Times New Roman" w:hAnsi="Times New Roman" w:cs="Times New Roman"/>
          <w:b/>
          <w:bCs/>
          <w:szCs w:val="30"/>
          <w:highlight w:val="none"/>
        </w:rPr>
      </w:pPr>
      <w:r>
        <w:rPr>
          <w:rFonts w:hint="default" w:ascii="Times New Roman" w:hAnsi="Times New Roman" w:cs="Times New Roman"/>
          <w:b/>
          <w:bCs/>
          <w:szCs w:val="30"/>
          <w:highlight w:val="none"/>
        </w:rPr>
        <w:t>【备注：若乙方不存在</w:t>
      </w:r>
      <w:r>
        <w:rPr>
          <w:rFonts w:ascii="Times New Roman" w:hAnsi="Times New Roman" w:cs="Times New Roman"/>
          <w:b/>
          <w:bCs/>
          <w:szCs w:val="30"/>
          <w:highlight w:val="none"/>
        </w:rPr>
        <w:t>另需装饰装修或者增设附属设施和设备</w:t>
      </w:r>
      <w:r>
        <w:rPr>
          <w:rFonts w:hint="default" w:ascii="Times New Roman" w:hAnsi="Times New Roman" w:cs="Times New Roman"/>
          <w:b/>
          <w:bCs/>
          <w:szCs w:val="30"/>
          <w:highlight w:val="none"/>
        </w:rPr>
        <w:t>的，“第七条  装饰装修及维修维护1-4条款”可删除，并对应调整下述序号】</w:t>
      </w:r>
    </w:p>
    <w:p w14:paraId="1512A348">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（五）乙方</w:t>
      </w:r>
      <w:r>
        <w:rPr>
          <w:rFonts w:ascii="Times New Roman" w:hAnsi="Times New Roman" w:cs="Times New Roman"/>
          <w:szCs w:val="30"/>
          <w:highlight w:val="none"/>
        </w:rPr>
        <w:t>装修及修缮（含全部安装附加费）由</w:t>
      </w:r>
      <w:r>
        <w:rPr>
          <w:rFonts w:hint="default" w:ascii="Times New Roman" w:hAnsi="Times New Roman" w:cs="Times New Roman"/>
          <w:szCs w:val="30"/>
          <w:highlight w:val="none"/>
        </w:rPr>
        <w:t>乙方</w:t>
      </w:r>
      <w:r>
        <w:rPr>
          <w:rFonts w:ascii="Times New Roman" w:hAnsi="Times New Roman" w:cs="Times New Roman"/>
          <w:szCs w:val="30"/>
          <w:highlight w:val="none"/>
        </w:rPr>
        <w:t>全部承担，</w:t>
      </w:r>
      <w:r>
        <w:rPr>
          <w:rFonts w:hint="default" w:ascii="Times New Roman" w:hAnsi="Times New Roman" w:cs="Times New Roman"/>
          <w:szCs w:val="30"/>
          <w:highlight w:val="none"/>
        </w:rPr>
        <w:t>甲方</w:t>
      </w:r>
      <w:r>
        <w:rPr>
          <w:rFonts w:ascii="Times New Roman" w:hAnsi="Times New Roman" w:cs="Times New Roman"/>
          <w:szCs w:val="30"/>
          <w:highlight w:val="none"/>
        </w:rPr>
        <w:t>概不负责</w:t>
      </w:r>
      <w:r>
        <w:rPr>
          <w:rFonts w:hint="default" w:ascii="Times New Roman" w:hAnsi="Times New Roman" w:cs="Times New Roman"/>
          <w:szCs w:val="30"/>
          <w:highlight w:val="none"/>
        </w:rPr>
        <w:t>，且退租时甲方不予以任何补偿</w:t>
      </w:r>
      <w:r>
        <w:rPr>
          <w:rFonts w:ascii="Times New Roman" w:hAnsi="Times New Roman" w:cs="Times New Roman"/>
          <w:szCs w:val="30"/>
          <w:highlight w:val="none"/>
        </w:rPr>
        <w:t>。</w:t>
      </w:r>
    </w:p>
    <w:p w14:paraId="1FDC6BDD">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（六）</w:t>
      </w:r>
      <w:r>
        <w:rPr>
          <w:rFonts w:ascii="Times New Roman" w:hAnsi="Times New Roman" w:cs="Times New Roman"/>
          <w:szCs w:val="30"/>
          <w:highlight w:val="none"/>
        </w:rPr>
        <w:t>租赁期内，</w:t>
      </w:r>
      <w:r>
        <w:rPr>
          <w:rFonts w:hint="default" w:ascii="Times New Roman" w:hAnsi="Times New Roman" w:cs="Times New Roman"/>
          <w:szCs w:val="30"/>
          <w:highlight w:val="none"/>
        </w:rPr>
        <w:t>乙方</w:t>
      </w:r>
      <w:r>
        <w:rPr>
          <w:rFonts w:ascii="Times New Roman" w:hAnsi="Times New Roman" w:cs="Times New Roman"/>
          <w:szCs w:val="30"/>
          <w:highlight w:val="none"/>
        </w:rPr>
        <w:t>应负责租赁</w:t>
      </w:r>
      <w:r>
        <w:rPr>
          <w:rFonts w:hint="default" w:ascii="Times New Roman" w:hAnsi="Times New Roman" w:cs="Times New Roman"/>
          <w:szCs w:val="30"/>
          <w:highlight w:val="none"/>
        </w:rPr>
        <w:t>房屋</w:t>
      </w:r>
      <w:r>
        <w:rPr>
          <w:rFonts w:ascii="Times New Roman" w:hAnsi="Times New Roman" w:cs="Times New Roman"/>
          <w:szCs w:val="30"/>
          <w:highlight w:val="none"/>
        </w:rPr>
        <w:t>及其所有设备设施</w:t>
      </w:r>
      <w:r>
        <w:rPr>
          <w:rFonts w:hint="default" w:ascii="Times New Roman" w:hAnsi="Times New Roman" w:cs="Times New Roman"/>
          <w:szCs w:val="30"/>
          <w:highlight w:val="none"/>
        </w:rPr>
        <w:t>（</w:t>
      </w:r>
      <w:r>
        <w:rPr>
          <w:rFonts w:ascii="Times New Roman" w:hAnsi="Times New Roman" w:cs="Times New Roman"/>
          <w:szCs w:val="30"/>
          <w:highlight w:val="none"/>
        </w:rPr>
        <w:t>包括但不限于：</w:t>
      </w:r>
      <w:r>
        <w:rPr>
          <w:rFonts w:hint="default" w:ascii="Times New Roman" w:hAnsi="Times New Roman" w:cs="Times New Roman"/>
          <w:szCs w:val="30"/>
          <w:highlight w:val="none"/>
        </w:rPr>
        <w:t>甲方</w:t>
      </w:r>
      <w:r>
        <w:rPr>
          <w:rFonts w:ascii="Times New Roman" w:hAnsi="Times New Roman" w:cs="Times New Roman"/>
          <w:szCs w:val="30"/>
          <w:highlight w:val="none"/>
        </w:rPr>
        <w:t>移交的消防设备及防火设施、</w:t>
      </w:r>
      <w:r>
        <w:rPr>
          <w:rFonts w:hint="default" w:ascii="Times New Roman" w:hAnsi="Times New Roman" w:cs="Times New Roman"/>
          <w:b/>
          <w:bCs/>
          <w:szCs w:val="30"/>
          <w:highlight w:val="none"/>
          <w:u w:val="single"/>
        </w:rPr>
        <w:t>电梯</w:t>
      </w:r>
      <w:r>
        <w:rPr>
          <w:rFonts w:ascii="Times New Roman" w:hAnsi="Times New Roman" w:cs="Times New Roman"/>
          <w:szCs w:val="30"/>
          <w:highlight w:val="none"/>
        </w:rPr>
        <w:t>等、以及</w:t>
      </w:r>
      <w:r>
        <w:rPr>
          <w:rFonts w:hint="default" w:ascii="Times New Roman" w:hAnsi="Times New Roman" w:cs="Times New Roman"/>
          <w:szCs w:val="30"/>
          <w:highlight w:val="none"/>
        </w:rPr>
        <w:t>乙方</w:t>
      </w:r>
      <w:r>
        <w:rPr>
          <w:rFonts w:ascii="Times New Roman" w:hAnsi="Times New Roman" w:cs="Times New Roman"/>
          <w:szCs w:val="30"/>
          <w:highlight w:val="none"/>
        </w:rPr>
        <w:t>自行添置设备设施等</w:t>
      </w:r>
      <w:r>
        <w:rPr>
          <w:rFonts w:hint="default" w:ascii="Times New Roman" w:hAnsi="Times New Roman" w:cs="Times New Roman"/>
          <w:szCs w:val="30"/>
          <w:highlight w:val="none"/>
        </w:rPr>
        <w:t>）</w:t>
      </w:r>
      <w:r>
        <w:rPr>
          <w:rFonts w:ascii="Times New Roman" w:hAnsi="Times New Roman" w:cs="Times New Roman"/>
          <w:szCs w:val="30"/>
          <w:highlight w:val="none"/>
        </w:rPr>
        <w:t>的日常检查、维护、维修、保养、运作和年检，并承担相应费用。</w:t>
      </w:r>
      <w:r>
        <w:rPr>
          <w:rFonts w:hint="default" w:ascii="Times New Roman" w:hAnsi="Times New Roman" w:cs="Times New Roman"/>
          <w:szCs w:val="30"/>
          <w:highlight w:val="none"/>
        </w:rPr>
        <w:t>乙方</w:t>
      </w:r>
      <w:r>
        <w:rPr>
          <w:rFonts w:ascii="Times New Roman" w:hAnsi="Times New Roman" w:cs="Times New Roman"/>
          <w:szCs w:val="30"/>
          <w:highlight w:val="none"/>
        </w:rPr>
        <w:t>有义务保证租赁</w:t>
      </w:r>
      <w:r>
        <w:rPr>
          <w:rFonts w:hint="default" w:ascii="Times New Roman" w:hAnsi="Times New Roman" w:cs="Times New Roman"/>
          <w:szCs w:val="30"/>
          <w:highlight w:val="none"/>
        </w:rPr>
        <w:t>房屋</w:t>
      </w:r>
      <w:r>
        <w:rPr>
          <w:rFonts w:ascii="Times New Roman" w:hAnsi="Times New Roman" w:cs="Times New Roman"/>
          <w:szCs w:val="30"/>
          <w:highlight w:val="none"/>
        </w:rPr>
        <w:t>在租赁期限内处于良好和适用的状态，且相关设备设施能通过主管部门的安检、年检等。对于</w:t>
      </w:r>
      <w:r>
        <w:rPr>
          <w:rFonts w:hint="default" w:ascii="Times New Roman" w:hAnsi="Times New Roman" w:cs="Times New Roman"/>
          <w:szCs w:val="30"/>
          <w:highlight w:val="none"/>
        </w:rPr>
        <w:t>甲方</w:t>
      </w:r>
      <w:r>
        <w:rPr>
          <w:rFonts w:ascii="Times New Roman" w:hAnsi="Times New Roman" w:cs="Times New Roman"/>
          <w:szCs w:val="30"/>
          <w:highlight w:val="none"/>
        </w:rPr>
        <w:t>移交给</w:t>
      </w:r>
      <w:r>
        <w:rPr>
          <w:rFonts w:hint="default" w:ascii="Times New Roman" w:hAnsi="Times New Roman" w:cs="Times New Roman"/>
          <w:szCs w:val="30"/>
          <w:highlight w:val="none"/>
        </w:rPr>
        <w:t>乙方</w:t>
      </w:r>
      <w:r>
        <w:rPr>
          <w:rFonts w:ascii="Times New Roman" w:hAnsi="Times New Roman" w:cs="Times New Roman"/>
          <w:szCs w:val="30"/>
          <w:highlight w:val="none"/>
        </w:rPr>
        <w:t>租赁</w:t>
      </w:r>
      <w:r>
        <w:rPr>
          <w:rFonts w:hint="default" w:ascii="Times New Roman" w:hAnsi="Times New Roman" w:cs="Times New Roman"/>
          <w:szCs w:val="30"/>
          <w:highlight w:val="none"/>
        </w:rPr>
        <w:t>房屋</w:t>
      </w:r>
      <w:r>
        <w:rPr>
          <w:rFonts w:ascii="Times New Roman" w:hAnsi="Times New Roman" w:cs="Times New Roman"/>
          <w:szCs w:val="30"/>
          <w:highlight w:val="none"/>
        </w:rPr>
        <w:t>内的设备及管道、电线等设备设施，</w:t>
      </w:r>
      <w:r>
        <w:rPr>
          <w:rFonts w:hint="default" w:ascii="Times New Roman" w:hAnsi="Times New Roman" w:cs="Times New Roman"/>
          <w:szCs w:val="30"/>
          <w:highlight w:val="none"/>
        </w:rPr>
        <w:t>乙方</w:t>
      </w:r>
      <w:r>
        <w:rPr>
          <w:rFonts w:ascii="Times New Roman" w:hAnsi="Times New Roman" w:cs="Times New Roman"/>
          <w:szCs w:val="30"/>
          <w:highlight w:val="none"/>
        </w:rPr>
        <w:t>有义务不定期地进行检查，一旦发现任何危险或隐患，应及时予以排除并通知</w:t>
      </w:r>
      <w:r>
        <w:rPr>
          <w:rFonts w:hint="default" w:ascii="Times New Roman" w:hAnsi="Times New Roman" w:cs="Times New Roman"/>
          <w:szCs w:val="30"/>
          <w:highlight w:val="none"/>
        </w:rPr>
        <w:t>甲方</w:t>
      </w:r>
      <w:r>
        <w:rPr>
          <w:rFonts w:ascii="Times New Roman" w:hAnsi="Times New Roman" w:cs="Times New Roman"/>
          <w:szCs w:val="30"/>
          <w:highlight w:val="none"/>
        </w:rPr>
        <w:t>。在本租赁合同终止或解除时，</w:t>
      </w:r>
      <w:r>
        <w:rPr>
          <w:rFonts w:hint="default" w:ascii="Times New Roman" w:hAnsi="Times New Roman" w:cs="Times New Roman"/>
          <w:szCs w:val="30"/>
          <w:highlight w:val="none"/>
        </w:rPr>
        <w:t>乙方</w:t>
      </w:r>
      <w:r>
        <w:rPr>
          <w:rFonts w:ascii="Times New Roman" w:hAnsi="Times New Roman" w:cs="Times New Roman"/>
          <w:szCs w:val="30"/>
          <w:highlight w:val="none"/>
        </w:rPr>
        <w:t>交回租赁</w:t>
      </w:r>
      <w:r>
        <w:rPr>
          <w:rFonts w:hint="default" w:ascii="Times New Roman" w:hAnsi="Times New Roman" w:cs="Times New Roman"/>
          <w:szCs w:val="30"/>
          <w:highlight w:val="none"/>
        </w:rPr>
        <w:t>房屋</w:t>
      </w:r>
      <w:r>
        <w:rPr>
          <w:rFonts w:ascii="Times New Roman" w:hAnsi="Times New Roman" w:cs="Times New Roman"/>
          <w:szCs w:val="30"/>
          <w:highlight w:val="none"/>
        </w:rPr>
        <w:t>时，必须保证所有设备设施运转正常、年检、安检有效。</w:t>
      </w:r>
    </w:p>
    <w:p w14:paraId="7E9C54B8">
      <w:pPr>
        <w:spacing w:line="540" w:lineRule="exact"/>
        <w:ind w:firstLine="602" w:firstLineChars="200"/>
        <w:rPr>
          <w:rFonts w:ascii="Times New Roman" w:hAnsi="Times New Roman" w:cs="Times New Roman"/>
          <w:highlight w:val="none"/>
        </w:rPr>
      </w:pPr>
      <w:r>
        <w:rPr>
          <w:rFonts w:hint="default" w:ascii="Times New Roman" w:hAnsi="Times New Roman" w:cs="Times New Roman"/>
          <w:szCs w:val="30"/>
          <w:highlight w:val="none"/>
        </w:rPr>
        <w:t>（七）除本合同明确应由甲方承担的房屋主体结构维修事项外，其他涉及该房屋日常维护、低值易耗、漏水问题（房屋结构性漏水问题除外）等与租赁房屋使用过程中相关的维修义务由乙方负责并承担费用。乙方应合理使用并爱护该房屋及其附属设施、设备和物品。因乙方使用不当或不合理使用，致使该房屋及其附属设施损坏或发生故障的，乙方应负责维修和赔偿。乙方拒不维修的，甲方可代为维修，费用由乙方承担。因乙方怠于维修给甲方或其他第三方造成损失或伤害的，由乙方承担全部责任。</w:t>
      </w:r>
    </w:p>
    <w:p w14:paraId="6CD3529C">
      <w:pPr>
        <w:spacing w:line="54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第八条  租赁</w:t>
      </w:r>
      <w:r>
        <w:rPr>
          <w:rFonts w:hint="default" w:ascii="Times New Roman" w:hAnsi="Times New Roman" w:eastAsia="黑体" w:cs="Times New Roman"/>
          <w:szCs w:val="30"/>
          <w:highlight w:val="none"/>
        </w:rPr>
        <w:t>房屋</w:t>
      </w:r>
      <w:r>
        <w:rPr>
          <w:rFonts w:ascii="Times New Roman" w:hAnsi="Times New Roman" w:eastAsia="黑体" w:cs="Times New Roman"/>
          <w:szCs w:val="30"/>
          <w:highlight w:val="none"/>
        </w:rPr>
        <w:t>的使用</w:t>
      </w:r>
    </w:p>
    <w:p w14:paraId="03F0A7AC">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（一）乙方</w:t>
      </w:r>
      <w:r>
        <w:rPr>
          <w:rFonts w:ascii="Times New Roman" w:hAnsi="Times New Roman" w:cs="Times New Roman"/>
          <w:szCs w:val="30"/>
          <w:highlight w:val="none"/>
        </w:rPr>
        <w:t>保证租赁</w:t>
      </w:r>
      <w:r>
        <w:rPr>
          <w:rFonts w:hint="default" w:ascii="Times New Roman" w:hAnsi="Times New Roman" w:cs="Times New Roman"/>
          <w:szCs w:val="30"/>
          <w:highlight w:val="none"/>
        </w:rPr>
        <w:t>房屋</w:t>
      </w:r>
      <w:r>
        <w:rPr>
          <w:rFonts w:ascii="Times New Roman" w:hAnsi="Times New Roman" w:cs="Times New Roman"/>
          <w:szCs w:val="30"/>
          <w:highlight w:val="none"/>
        </w:rPr>
        <w:t>在经营使用过程中取得了须取得的一切资质和许可（包括但不限于市场监督、消防、环保等），并以该营业执照所标明的名称进行经营，以及完成了因业态原因的二次消防申报手续、开业前消防安全检查等，并以该营业执照所标明的名称进行经营，同时</w:t>
      </w:r>
      <w:r>
        <w:rPr>
          <w:rFonts w:hint="default" w:ascii="Times New Roman" w:hAnsi="Times New Roman" w:cs="Times New Roman"/>
          <w:szCs w:val="30"/>
          <w:highlight w:val="none"/>
        </w:rPr>
        <w:t>乙方</w:t>
      </w:r>
      <w:r>
        <w:rPr>
          <w:rFonts w:ascii="Times New Roman" w:hAnsi="Times New Roman" w:cs="Times New Roman"/>
          <w:szCs w:val="30"/>
          <w:highlight w:val="none"/>
        </w:rPr>
        <w:t>保证遵守法律法规的规定，遵纪守法，诚信经营，尊重社会公德。</w:t>
      </w:r>
    </w:p>
    <w:p w14:paraId="0A377441">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（二）乙方</w:t>
      </w:r>
      <w:r>
        <w:rPr>
          <w:rFonts w:ascii="Times New Roman" w:hAnsi="Times New Roman" w:cs="Times New Roman"/>
          <w:szCs w:val="30"/>
          <w:highlight w:val="none"/>
        </w:rPr>
        <w:t>经营运作而产生或引起的一切债权债务或各类经营纠纷或安全责任事故，</w:t>
      </w:r>
      <w:r>
        <w:rPr>
          <w:rFonts w:hint="default" w:ascii="Times New Roman" w:hAnsi="Times New Roman" w:cs="Times New Roman"/>
          <w:szCs w:val="30"/>
          <w:highlight w:val="none"/>
        </w:rPr>
        <w:t>乙方</w:t>
      </w:r>
      <w:r>
        <w:rPr>
          <w:rFonts w:ascii="Times New Roman" w:hAnsi="Times New Roman" w:cs="Times New Roman"/>
          <w:szCs w:val="30"/>
          <w:highlight w:val="none"/>
        </w:rPr>
        <w:t>自行承担全部责任。</w:t>
      </w:r>
    </w:p>
    <w:p w14:paraId="4DC52D88">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（三）</w:t>
      </w:r>
      <w:r>
        <w:rPr>
          <w:rFonts w:ascii="Times New Roman" w:hAnsi="Times New Roman" w:cs="Times New Roman"/>
          <w:szCs w:val="30"/>
          <w:highlight w:val="none"/>
        </w:rPr>
        <w:t>合同期内，</w:t>
      </w:r>
      <w:r>
        <w:rPr>
          <w:rFonts w:hint="default" w:ascii="Times New Roman" w:hAnsi="Times New Roman" w:cs="Times New Roman"/>
          <w:szCs w:val="30"/>
          <w:highlight w:val="none"/>
        </w:rPr>
        <w:t>甲方</w:t>
      </w:r>
      <w:r>
        <w:rPr>
          <w:rFonts w:ascii="Times New Roman" w:hAnsi="Times New Roman" w:cs="Times New Roman"/>
          <w:szCs w:val="30"/>
          <w:highlight w:val="none"/>
        </w:rPr>
        <w:t>应保证</w:t>
      </w:r>
      <w:r>
        <w:rPr>
          <w:rFonts w:hint="default" w:ascii="Times New Roman" w:hAnsi="Times New Roman" w:cs="Times New Roman"/>
          <w:szCs w:val="30"/>
          <w:highlight w:val="none"/>
        </w:rPr>
        <w:t>乙方</w:t>
      </w:r>
      <w:r>
        <w:rPr>
          <w:rFonts w:ascii="Times New Roman" w:hAnsi="Times New Roman" w:cs="Times New Roman"/>
          <w:szCs w:val="30"/>
          <w:highlight w:val="none"/>
        </w:rPr>
        <w:t>对该租赁</w:t>
      </w:r>
      <w:r>
        <w:rPr>
          <w:rFonts w:hint="default" w:ascii="Times New Roman" w:hAnsi="Times New Roman" w:cs="Times New Roman"/>
          <w:szCs w:val="30"/>
          <w:highlight w:val="none"/>
        </w:rPr>
        <w:t>房屋</w:t>
      </w:r>
      <w:r>
        <w:rPr>
          <w:rFonts w:ascii="Times New Roman" w:hAnsi="Times New Roman" w:cs="Times New Roman"/>
          <w:szCs w:val="30"/>
          <w:highlight w:val="none"/>
        </w:rPr>
        <w:t>享有使用权。</w:t>
      </w:r>
      <w:r>
        <w:rPr>
          <w:rFonts w:hint="default" w:ascii="Times New Roman" w:hAnsi="Times New Roman" w:cs="Times New Roman"/>
          <w:szCs w:val="30"/>
          <w:highlight w:val="none"/>
        </w:rPr>
        <w:t>乙方</w:t>
      </w:r>
      <w:r>
        <w:rPr>
          <w:rFonts w:ascii="Times New Roman" w:hAnsi="Times New Roman" w:cs="Times New Roman"/>
          <w:szCs w:val="30"/>
          <w:highlight w:val="none"/>
        </w:rPr>
        <w:t>应保证按本合同规定的用途合理使用租赁</w:t>
      </w:r>
      <w:r>
        <w:rPr>
          <w:rFonts w:hint="default" w:ascii="Times New Roman" w:hAnsi="Times New Roman" w:cs="Times New Roman"/>
          <w:szCs w:val="30"/>
          <w:highlight w:val="none"/>
        </w:rPr>
        <w:t>房屋</w:t>
      </w:r>
      <w:r>
        <w:rPr>
          <w:rFonts w:ascii="Times New Roman" w:hAnsi="Times New Roman" w:cs="Times New Roman"/>
          <w:szCs w:val="30"/>
          <w:highlight w:val="none"/>
        </w:rPr>
        <w:t>，保护好租赁</w:t>
      </w:r>
      <w:r>
        <w:rPr>
          <w:rFonts w:hint="default" w:ascii="Times New Roman" w:hAnsi="Times New Roman" w:cs="Times New Roman"/>
          <w:szCs w:val="30"/>
          <w:highlight w:val="none"/>
        </w:rPr>
        <w:t>房屋</w:t>
      </w:r>
      <w:r>
        <w:rPr>
          <w:rFonts w:ascii="Times New Roman" w:hAnsi="Times New Roman" w:cs="Times New Roman"/>
          <w:szCs w:val="30"/>
          <w:highlight w:val="none"/>
        </w:rPr>
        <w:t>及附属设备设施，应当按照安全规范的要求使用水、电、气，并经常检查供水、供电、供气的设施、设备，加强防水、防盗、防火，消除安全隐患。</w:t>
      </w:r>
    </w:p>
    <w:p w14:paraId="61C0E9F6">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（四）乙方</w:t>
      </w:r>
      <w:r>
        <w:rPr>
          <w:rFonts w:ascii="Times New Roman" w:hAnsi="Times New Roman" w:cs="Times New Roman"/>
          <w:szCs w:val="30"/>
          <w:highlight w:val="none"/>
        </w:rPr>
        <w:t>租赁区域内应按国家标准保证其经营区域及产品，符合国家卫生安全标准，如出现因其违规生产经营造成的事故、投诉、处罚等负面事件由</w:t>
      </w:r>
      <w:r>
        <w:rPr>
          <w:rFonts w:hint="default" w:ascii="Times New Roman" w:hAnsi="Times New Roman" w:cs="Times New Roman"/>
          <w:szCs w:val="30"/>
          <w:highlight w:val="none"/>
        </w:rPr>
        <w:t>乙方</w:t>
      </w:r>
      <w:r>
        <w:rPr>
          <w:rFonts w:ascii="Times New Roman" w:hAnsi="Times New Roman" w:cs="Times New Roman"/>
          <w:szCs w:val="30"/>
          <w:highlight w:val="none"/>
        </w:rPr>
        <w:t>自行承担。</w:t>
      </w:r>
    </w:p>
    <w:p w14:paraId="2CB65032">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（五）乙方</w:t>
      </w:r>
      <w:r>
        <w:rPr>
          <w:rFonts w:ascii="Times New Roman" w:hAnsi="Times New Roman" w:cs="Times New Roman"/>
          <w:szCs w:val="30"/>
          <w:highlight w:val="none"/>
        </w:rPr>
        <w:t>如需在租赁</w:t>
      </w:r>
      <w:r>
        <w:rPr>
          <w:rFonts w:hint="default" w:ascii="Times New Roman" w:hAnsi="Times New Roman" w:cs="Times New Roman"/>
          <w:szCs w:val="30"/>
          <w:highlight w:val="none"/>
        </w:rPr>
        <w:t>房屋</w:t>
      </w:r>
      <w:r>
        <w:rPr>
          <w:rFonts w:ascii="Times New Roman" w:hAnsi="Times New Roman" w:cs="Times New Roman"/>
          <w:szCs w:val="30"/>
          <w:highlight w:val="none"/>
        </w:rPr>
        <w:t>的任何部位</w:t>
      </w:r>
      <w:r>
        <w:rPr>
          <w:rFonts w:hint="default" w:ascii="Times New Roman" w:hAnsi="Times New Roman" w:cs="Times New Roman"/>
          <w:szCs w:val="30"/>
          <w:highlight w:val="none"/>
        </w:rPr>
        <w:t>（</w:t>
      </w:r>
      <w:r>
        <w:rPr>
          <w:rFonts w:ascii="Times New Roman" w:hAnsi="Times New Roman" w:cs="Times New Roman"/>
          <w:szCs w:val="30"/>
          <w:highlight w:val="none"/>
        </w:rPr>
        <w:t>包括但不限于：外墙、顶端等</w:t>
      </w:r>
      <w:r>
        <w:rPr>
          <w:rFonts w:hint="default" w:ascii="Times New Roman" w:hAnsi="Times New Roman" w:cs="Times New Roman"/>
          <w:szCs w:val="30"/>
          <w:highlight w:val="none"/>
        </w:rPr>
        <w:t>）</w:t>
      </w:r>
      <w:r>
        <w:rPr>
          <w:rFonts w:ascii="Times New Roman" w:hAnsi="Times New Roman" w:cs="Times New Roman"/>
          <w:szCs w:val="30"/>
          <w:highlight w:val="none"/>
        </w:rPr>
        <w:t>、或与租赁</w:t>
      </w:r>
      <w:r>
        <w:rPr>
          <w:rFonts w:hint="default" w:ascii="Times New Roman" w:hAnsi="Times New Roman" w:cs="Times New Roman"/>
          <w:szCs w:val="30"/>
          <w:highlight w:val="none"/>
        </w:rPr>
        <w:t>房屋</w:t>
      </w:r>
      <w:r>
        <w:rPr>
          <w:rFonts w:ascii="Times New Roman" w:hAnsi="Times New Roman" w:cs="Times New Roman"/>
          <w:szCs w:val="30"/>
          <w:highlight w:val="none"/>
        </w:rPr>
        <w:t>相连或周边的公用场地、附属设施、相邻建筑物上设置店铺招牌或广告的，不得影响相邻或周边其他业主、承租户的正常经营，且使用区域须报经</w:t>
      </w:r>
      <w:r>
        <w:rPr>
          <w:rFonts w:hint="default" w:ascii="Times New Roman" w:hAnsi="Times New Roman" w:cs="Times New Roman"/>
          <w:szCs w:val="30"/>
          <w:highlight w:val="none"/>
        </w:rPr>
        <w:t>甲方</w:t>
      </w:r>
      <w:r>
        <w:rPr>
          <w:rFonts w:ascii="Times New Roman" w:hAnsi="Times New Roman" w:cs="Times New Roman"/>
          <w:szCs w:val="30"/>
          <w:highlight w:val="none"/>
        </w:rPr>
        <w:t>书面同意。相关政府审批、备案手续以及与相邻或周边其他业主、承租户的关系协调等由</w:t>
      </w:r>
      <w:r>
        <w:rPr>
          <w:rFonts w:hint="default" w:ascii="Times New Roman" w:hAnsi="Times New Roman" w:cs="Times New Roman"/>
          <w:szCs w:val="30"/>
          <w:highlight w:val="none"/>
        </w:rPr>
        <w:t>乙方</w:t>
      </w:r>
      <w:r>
        <w:rPr>
          <w:rFonts w:ascii="Times New Roman" w:hAnsi="Times New Roman" w:cs="Times New Roman"/>
          <w:szCs w:val="30"/>
          <w:highlight w:val="none"/>
        </w:rPr>
        <w:t>自行负责。</w:t>
      </w:r>
      <w:r>
        <w:rPr>
          <w:rFonts w:hint="default" w:ascii="Times New Roman" w:hAnsi="Times New Roman" w:cs="Times New Roman"/>
          <w:szCs w:val="30"/>
          <w:highlight w:val="none"/>
        </w:rPr>
        <w:t>乙方</w:t>
      </w:r>
      <w:r>
        <w:rPr>
          <w:rFonts w:ascii="Times New Roman" w:hAnsi="Times New Roman" w:cs="Times New Roman"/>
          <w:szCs w:val="30"/>
          <w:highlight w:val="none"/>
        </w:rPr>
        <w:t>需确保招牌或广告架设合理、安置稳固、电路安全，如发生招牌或广告坠落或电路起火或其他任何安全事故，一切责任均由</w:t>
      </w:r>
      <w:r>
        <w:rPr>
          <w:rFonts w:hint="default" w:ascii="Times New Roman" w:hAnsi="Times New Roman" w:cs="Times New Roman"/>
          <w:szCs w:val="30"/>
          <w:highlight w:val="none"/>
        </w:rPr>
        <w:t>乙方</w:t>
      </w:r>
      <w:r>
        <w:rPr>
          <w:rFonts w:ascii="Times New Roman" w:hAnsi="Times New Roman" w:cs="Times New Roman"/>
          <w:szCs w:val="30"/>
          <w:highlight w:val="none"/>
        </w:rPr>
        <w:t>承担。</w:t>
      </w:r>
    </w:p>
    <w:p w14:paraId="32AE46EC">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（六）</w:t>
      </w:r>
      <w:r>
        <w:rPr>
          <w:rFonts w:ascii="Times New Roman" w:hAnsi="Times New Roman" w:cs="Times New Roman"/>
          <w:szCs w:val="30"/>
          <w:highlight w:val="none"/>
        </w:rPr>
        <w:t>租赁</w:t>
      </w:r>
      <w:r>
        <w:rPr>
          <w:rFonts w:hint="default" w:ascii="Times New Roman" w:hAnsi="Times New Roman" w:cs="Times New Roman"/>
          <w:szCs w:val="30"/>
          <w:highlight w:val="none"/>
        </w:rPr>
        <w:t>房屋</w:t>
      </w:r>
      <w:r>
        <w:rPr>
          <w:rFonts w:ascii="Times New Roman" w:hAnsi="Times New Roman" w:cs="Times New Roman"/>
          <w:szCs w:val="30"/>
          <w:highlight w:val="none"/>
        </w:rPr>
        <w:t>周边道路交通、相邻关系、政府大型活动征用、市政工程等原因导致</w:t>
      </w:r>
      <w:r>
        <w:rPr>
          <w:rFonts w:hint="default" w:ascii="Times New Roman" w:hAnsi="Times New Roman" w:cs="Times New Roman"/>
          <w:szCs w:val="30"/>
          <w:highlight w:val="none"/>
        </w:rPr>
        <w:t>乙方</w:t>
      </w:r>
      <w:r>
        <w:rPr>
          <w:rFonts w:ascii="Times New Roman" w:hAnsi="Times New Roman" w:cs="Times New Roman"/>
          <w:szCs w:val="30"/>
          <w:highlight w:val="none"/>
        </w:rPr>
        <w:t>停业、歇业、交通不便等现象，由</w:t>
      </w:r>
      <w:r>
        <w:rPr>
          <w:rFonts w:hint="default" w:ascii="Times New Roman" w:hAnsi="Times New Roman" w:cs="Times New Roman"/>
          <w:szCs w:val="30"/>
          <w:highlight w:val="none"/>
        </w:rPr>
        <w:t>乙方</w:t>
      </w:r>
      <w:r>
        <w:rPr>
          <w:rFonts w:ascii="Times New Roman" w:hAnsi="Times New Roman" w:cs="Times New Roman"/>
          <w:szCs w:val="30"/>
          <w:highlight w:val="none"/>
        </w:rPr>
        <w:t>自行协调相关部门解决，</w:t>
      </w:r>
      <w:r>
        <w:rPr>
          <w:rFonts w:hint="default" w:ascii="Times New Roman" w:hAnsi="Times New Roman" w:cs="Times New Roman"/>
          <w:szCs w:val="30"/>
          <w:highlight w:val="none"/>
        </w:rPr>
        <w:t>甲方</w:t>
      </w:r>
      <w:r>
        <w:rPr>
          <w:rFonts w:ascii="Times New Roman" w:hAnsi="Times New Roman" w:cs="Times New Roman"/>
          <w:szCs w:val="30"/>
          <w:highlight w:val="none"/>
        </w:rPr>
        <w:t>概不负责。</w:t>
      </w:r>
    </w:p>
    <w:p w14:paraId="3E79D6B2">
      <w:pPr>
        <w:spacing w:line="54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（七）</w:t>
      </w:r>
      <w:r>
        <w:rPr>
          <w:rFonts w:ascii="Times New Roman" w:hAnsi="Times New Roman" w:cs="Times New Roman"/>
          <w:szCs w:val="30"/>
          <w:highlight w:val="none"/>
        </w:rPr>
        <w:t>租赁</w:t>
      </w:r>
      <w:r>
        <w:rPr>
          <w:rFonts w:hint="default" w:ascii="Times New Roman" w:hAnsi="Times New Roman" w:cs="Times New Roman"/>
          <w:szCs w:val="30"/>
          <w:highlight w:val="none"/>
        </w:rPr>
        <w:t>房屋</w:t>
      </w:r>
      <w:r>
        <w:rPr>
          <w:rFonts w:ascii="Times New Roman" w:hAnsi="Times New Roman" w:cs="Times New Roman"/>
          <w:szCs w:val="30"/>
          <w:highlight w:val="none"/>
        </w:rPr>
        <w:t>内如有疏散通道，如遇到相关情况</w:t>
      </w:r>
      <w:r>
        <w:rPr>
          <w:rFonts w:hint="default" w:ascii="Times New Roman" w:hAnsi="Times New Roman" w:cs="Times New Roman"/>
          <w:szCs w:val="30"/>
          <w:highlight w:val="none"/>
        </w:rPr>
        <w:t>（</w:t>
      </w:r>
      <w:r>
        <w:rPr>
          <w:rFonts w:ascii="Times New Roman" w:hAnsi="Times New Roman" w:cs="Times New Roman"/>
          <w:szCs w:val="30"/>
          <w:highlight w:val="none"/>
        </w:rPr>
        <w:t>如：大型活动、或其他情况</w:t>
      </w:r>
      <w:r>
        <w:rPr>
          <w:rFonts w:hint="default" w:ascii="Times New Roman" w:hAnsi="Times New Roman" w:cs="Times New Roman"/>
          <w:szCs w:val="30"/>
          <w:highlight w:val="none"/>
        </w:rPr>
        <w:t>）</w:t>
      </w:r>
      <w:r>
        <w:rPr>
          <w:rFonts w:ascii="Times New Roman" w:hAnsi="Times New Roman" w:cs="Times New Roman"/>
          <w:szCs w:val="30"/>
          <w:highlight w:val="none"/>
        </w:rPr>
        <w:t>政府要求提供疏散通道或临时关门歇业时，</w:t>
      </w:r>
      <w:r>
        <w:rPr>
          <w:rFonts w:hint="default" w:ascii="Times New Roman" w:hAnsi="Times New Roman" w:cs="Times New Roman"/>
          <w:szCs w:val="30"/>
          <w:highlight w:val="none"/>
        </w:rPr>
        <w:t>乙方</w:t>
      </w:r>
      <w:r>
        <w:rPr>
          <w:rFonts w:ascii="Times New Roman" w:hAnsi="Times New Roman" w:cs="Times New Roman"/>
          <w:szCs w:val="30"/>
          <w:highlight w:val="none"/>
        </w:rPr>
        <w:t>必须无条件服从政府要求，立即腾出相应的位置、面积、空间作为疏散用途或临时关门。</w:t>
      </w:r>
      <w:r>
        <w:rPr>
          <w:rFonts w:hint="default" w:ascii="Times New Roman" w:hAnsi="Times New Roman" w:cs="Times New Roman"/>
          <w:szCs w:val="30"/>
          <w:highlight w:val="none"/>
        </w:rPr>
        <w:t>乙方</w:t>
      </w:r>
      <w:r>
        <w:rPr>
          <w:rFonts w:ascii="Times New Roman" w:hAnsi="Times New Roman" w:cs="Times New Roman"/>
          <w:szCs w:val="30"/>
          <w:highlight w:val="none"/>
        </w:rPr>
        <w:t>不得因此要求</w:t>
      </w:r>
      <w:r>
        <w:rPr>
          <w:rFonts w:hint="default" w:ascii="Times New Roman" w:hAnsi="Times New Roman" w:cs="Times New Roman"/>
          <w:szCs w:val="30"/>
          <w:highlight w:val="none"/>
        </w:rPr>
        <w:t>甲方</w:t>
      </w:r>
      <w:r>
        <w:rPr>
          <w:rFonts w:ascii="Times New Roman" w:hAnsi="Times New Roman" w:cs="Times New Roman"/>
          <w:szCs w:val="30"/>
          <w:highlight w:val="none"/>
        </w:rPr>
        <w:t>减免</w:t>
      </w:r>
      <w:r>
        <w:rPr>
          <w:rFonts w:hint="default" w:ascii="Times New Roman" w:hAnsi="Times New Roman" w:cs="Times New Roman"/>
          <w:szCs w:val="30"/>
          <w:highlight w:val="none"/>
        </w:rPr>
        <w:t>租金、</w:t>
      </w:r>
      <w:r>
        <w:rPr>
          <w:rFonts w:ascii="Times New Roman" w:hAnsi="Times New Roman" w:cs="Times New Roman"/>
          <w:szCs w:val="30"/>
          <w:highlight w:val="none"/>
        </w:rPr>
        <w:t>给予赔偿或补偿、或提出任何其他要求。</w:t>
      </w:r>
      <w:r>
        <w:rPr>
          <w:rFonts w:hint="default" w:ascii="Times New Roman" w:hAnsi="Times New Roman" w:cs="Times New Roman"/>
          <w:szCs w:val="30"/>
          <w:highlight w:val="none"/>
        </w:rPr>
        <w:t>乙方</w:t>
      </w:r>
      <w:r>
        <w:rPr>
          <w:rFonts w:ascii="Times New Roman" w:hAnsi="Times New Roman" w:cs="Times New Roman"/>
          <w:szCs w:val="30"/>
          <w:highlight w:val="none"/>
        </w:rPr>
        <w:t>在装修及经营时即应自行充分注意上述情况的存在，并自行采取妥善措施以便及时应对政府要求的疏散之需。</w:t>
      </w:r>
    </w:p>
    <w:p w14:paraId="2CBC6A71">
      <w:pPr>
        <w:spacing w:line="540" w:lineRule="exact"/>
        <w:ind w:firstLine="602" w:firstLineChars="200"/>
        <w:rPr>
          <w:rFonts w:ascii="Times New Roman" w:hAnsi="Times New Roman" w:cs="Times New Roman"/>
          <w:szCs w:val="30"/>
          <w:highlight w:val="none"/>
          <w:u w:color="000000"/>
        </w:rPr>
      </w:pPr>
      <w:r>
        <w:rPr>
          <w:rFonts w:hint="default" w:ascii="Times New Roman" w:hAnsi="Times New Roman" w:cs="Times New Roman"/>
          <w:szCs w:val="30"/>
          <w:highlight w:val="none"/>
        </w:rPr>
        <w:t>（八）</w:t>
      </w:r>
      <w:r>
        <w:rPr>
          <w:rFonts w:ascii="Times New Roman" w:hAnsi="Times New Roman" w:cs="Times New Roman"/>
          <w:szCs w:val="30"/>
          <w:highlight w:val="none"/>
        </w:rPr>
        <w:t>租赁期内，为确保</w:t>
      </w:r>
      <w:r>
        <w:rPr>
          <w:rFonts w:hint="default" w:ascii="Times New Roman" w:hAnsi="Times New Roman" w:cs="Times New Roman"/>
          <w:szCs w:val="30"/>
          <w:highlight w:val="none"/>
        </w:rPr>
        <w:t>乙方</w:t>
      </w:r>
      <w:r>
        <w:rPr>
          <w:rFonts w:ascii="Times New Roman" w:hAnsi="Times New Roman" w:cs="Times New Roman"/>
          <w:szCs w:val="30"/>
          <w:highlight w:val="none"/>
        </w:rPr>
        <w:t>对租赁</w:t>
      </w:r>
      <w:r>
        <w:rPr>
          <w:rFonts w:hint="default" w:ascii="Times New Roman" w:hAnsi="Times New Roman" w:cs="Times New Roman"/>
          <w:szCs w:val="30"/>
          <w:highlight w:val="none"/>
        </w:rPr>
        <w:t>房屋</w:t>
      </w:r>
      <w:r>
        <w:rPr>
          <w:rFonts w:ascii="Times New Roman" w:hAnsi="Times New Roman" w:cs="Times New Roman"/>
          <w:szCs w:val="30"/>
          <w:highlight w:val="none"/>
        </w:rPr>
        <w:t>的安全使用，避免租赁</w:t>
      </w:r>
      <w:r>
        <w:rPr>
          <w:rFonts w:hint="default" w:ascii="Times New Roman" w:hAnsi="Times New Roman" w:cs="Times New Roman"/>
          <w:szCs w:val="30"/>
          <w:highlight w:val="none"/>
        </w:rPr>
        <w:t>房屋</w:t>
      </w:r>
      <w:r>
        <w:rPr>
          <w:rFonts w:ascii="Times New Roman" w:hAnsi="Times New Roman" w:cs="Times New Roman"/>
          <w:szCs w:val="30"/>
          <w:highlight w:val="none"/>
        </w:rPr>
        <w:t>及进入租赁</w:t>
      </w:r>
      <w:r>
        <w:rPr>
          <w:rFonts w:hint="default" w:ascii="Times New Roman" w:hAnsi="Times New Roman" w:cs="Times New Roman"/>
          <w:szCs w:val="30"/>
          <w:highlight w:val="none"/>
        </w:rPr>
        <w:t>房屋</w:t>
      </w:r>
      <w:r>
        <w:rPr>
          <w:rFonts w:ascii="Times New Roman" w:hAnsi="Times New Roman" w:cs="Times New Roman"/>
          <w:szCs w:val="30"/>
          <w:highlight w:val="none"/>
        </w:rPr>
        <w:t>的第三人遭受损失、伤害，</w:t>
      </w:r>
      <w:r>
        <w:rPr>
          <w:rFonts w:hint="default" w:ascii="Times New Roman" w:hAnsi="Times New Roman" w:cs="Times New Roman"/>
          <w:szCs w:val="30"/>
          <w:highlight w:val="none"/>
        </w:rPr>
        <w:t>乙方</w:t>
      </w:r>
      <w:r>
        <w:rPr>
          <w:rFonts w:ascii="Times New Roman" w:hAnsi="Times New Roman" w:cs="Times New Roman"/>
          <w:szCs w:val="30"/>
          <w:highlight w:val="none"/>
        </w:rPr>
        <w:t>有义务足额投保相应的保险，并自行承担保险费用。</w:t>
      </w:r>
      <w:r>
        <w:rPr>
          <w:rFonts w:ascii="Times New Roman" w:hAnsi="Times New Roman" w:cs="Times New Roman"/>
          <w:szCs w:val="30"/>
          <w:highlight w:val="none"/>
          <w:u w:color="000000"/>
        </w:rPr>
        <w:t>保险单的赔偿范围包括但不限于</w:t>
      </w:r>
      <w:r>
        <w:rPr>
          <w:rFonts w:hint="default" w:ascii="Times New Roman" w:hAnsi="Times New Roman" w:cs="Times New Roman"/>
          <w:szCs w:val="30"/>
          <w:highlight w:val="none"/>
          <w:u w:color="000000"/>
        </w:rPr>
        <w:t>乙方</w:t>
      </w:r>
      <w:r>
        <w:rPr>
          <w:rFonts w:ascii="Times New Roman" w:hAnsi="Times New Roman" w:cs="Times New Roman"/>
          <w:szCs w:val="30"/>
          <w:highlight w:val="none"/>
          <w:u w:color="000000"/>
        </w:rPr>
        <w:t>责任、人身损害、客人财产、急救责任、广告设备等相关条款。发生意外时，若因</w:t>
      </w:r>
      <w:r>
        <w:rPr>
          <w:rFonts w:hint="default" w:ascii="Times New Roman" w:hAnsi="Times New Roman" w:cs="Times New Roman"/>
          <w:szCs w:val="30"/>
          <w:highlight w:val="none"/>
          <w:u w:color="000000"/>
        </w:rPr>
        <w:t>乙方</w:t>
      </w:r>
      <w:r>
        <w:rPr>
          <w:rFonts w:ascii="Times New Roman" w:hAnsi="Times New Roman" w:cs="Times New Roman"/>
          <w:szCs w:val="30"/>
          <w:highlight w:val="none"/>
          <w:u w:color="000000"/>
        </w:rPr>
        <w:t>未购买前述保险或投保金额不足，所产生的一切损失（包括前述保险单赔偿范围内的损失）及责任均由</w:t>
      </w:r>
      <w:r>
        <w:rPr>
          <w:rFonts w:hint="default" w:ascii="Times New Roman" w:hAnsi="Times New Roman" w:cs="Times New Roman"/>
          <w:szCs w:val="30"/>
          <w:highlight w:val="none"/>
          <w:u w:color="000000"/>
        </w:rPr>
        <w:t>乙方</w:t>
      </w:r>
      <w:r>
        <w:rPr>
          <w:rFonts w:ascii="Times New Roman" w:hAnsi="Times New Roman" w:cs="Times New Roman"/>
          <w:szCs w:val="30"/>
          <w:highlight w:val="none"/>
          <w:u w:color="000000"/>
        </w:rPr>
        <w:t>承担。</w:t>
      </w:r>
    </w:p>
    <w:p w14:paraId="097A199F">
      <w:pPr>
        <w:spacing w:line="520" w:lineRule="exact"/>
        <w:ind w:firstLine="602" w:firstLineChars="200"/>
        <w:rPr>
          <w:rFonts w:ascii="Times New Roman" w:hAnsi="Times New Roman" w:cs="Times New Roman"/>
          <w:szCs w:val="30"/>
          <w:highlight w:val="none"/>
          <w:u w:color="000000"/>
        </w:rPr>
      </w:pPr>
      <w:r>
        <w:rPr>
          <w:rFonts w:hint="default" w:ascii="Times New Roman" w:hAnsi="Times New Roman" w:cs="Times New Roman"/>
          <w:szCs w:val="30"/>
          <w:highlight w:val="none"/>
          <w:u w:color="000000"/>
        </w:rPr>
        <w:t>（九）乙方应接受甲方、甲方委托的授权人以及相关政府部门、物业的监督检查，如发生政府要求整改、政府处罚或第三方投诉等情形时，乙方应予以执行并自行承担相关责任。</w:t>
      </w:r>
    </w:p>
    <w:p w14:paraId="78C3F74D">
      <w:pPr>
        <w:spacing w:line="520" w:lineRule="exact"/>
        <w:ind w:firstLine="602" w:firstLineChars="200"/>
        <w:rPr>
          <w:rFonts w:ascii="Times New Roman" w:hAnsi="Times New Roman" w:cs="Times New Roman"/>
          <w:szCs w:val="30"/>
          <w:highlight w:val="none"/>
          <w:u w:color="000000"/>
        </w:rPr>
      </w:pPr>
      <w:r>
        <w:rPr>
          <w:rFonts w:hint="default" w:ascii="Times New Roman" w:hAnsi="Times New Roman" w:cs="Times New Roman"/>
          <w:szCs w:val="30"/>
          <w:highlight w:val="none"/>
          <w:u w:color="000000"/>
        </w:rPr>
        <w:t>（十）租赁期内，乙方承租房屋自行经营、自负盈亏，且在其经营过程中所发生的一切争议纠纷、债权债务、安全事故均由乙方自行承担损失及赔偿，并承担全部法律责任。若因此导致甲方损失或对外承担责任的，甲方有权向乙方全额追偿，并有权从租赁保证金中优先扣除。</w:t>
      </w:r>
    </w:p>
    <w:p w14:paraId="39FBBB2E">
      <w:pPr>
        <w:spacing w:line="52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第</w:t>
      </w:r>
      <w:r>
        <w:rPr>
          <w:rFonts w:hint="default" w:ascii="Times New Roman" w:hAnsi="Times New Roman" w:eastAsia="黑体" w:cs="Times New Roman"/>
          <w:szCs w:val="30"/>
          <w:highlight w:val="none"/>
          <w:lang w:val="en-US" w:eastAsia="zh-CN"/>
        </w:rPr>
        <w:t>九</w:t>
      </w:r>
      <w:r>
        <w:rPr>
          <w:rFonts w:ascii="Times New Roman" w:hAnsi="Times New Roman" w:eastAsia="黑体" w:cs="Times New Roman"/>
          <w:szCs w:val="30"/>
          <w:highlight w:val="none"/>
        </w:rPr>
        <w:t>条 租赁</w:t>
      </w:r>
      <w:r>
        <w:rPr>
          <w:rFonts w:hint="default" w:ascii="Times New Roman" w:hAnsi="Times New Roman" w:eastAsia="黑体" w:cs="Times New Roman"/>
          <w:szCs w:val="30"/>
          <w:highlight w:val="none"/>
        </w:rPr>
        <w:t>房屋</w:t>
      </w:r>
      <w:r>
        <w:rPr>
          <w:rFonts w:ascii="Times New Roman" w:hAnsi="Times New Roman" w:eastAsia="黑体" w:cs="Times New Roman"/>
          <w:szCs w:val="30"/>
          <w:highlight w:val="none"/>
        </w:rPr>
        <w:t>的转让、抵押</w:t>
      </w:r>
    </w:p>
    <w:p w14:paraId="628DCF34">
      <w:pPr>
        <w:widowControl/>
        <w:numPr>
          <w:ilvl w:val="255"/>
          <w:numId w:val="0"/>
        </w:numPr>
        <w:spacing w:line="52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一）租赁期内，甲方有权将租赁房屋的全部或部分产权转让予第三方，应提前30个自然日通知乙方，乙方15个自然日内未明确表示购买的，视为乙方放弃优先购买权。甲方委托拍卖人拍卖租赁房屋的，应在拍卖5个自然日前通知乙方，乙方未参加拍卖的，视为放弃优先购买权；乙方参加拍卖未拍得的，不得向甲方主张优先购买权。</w:t>
      </w:r>
    </w:p>
    <w:p w14:paraId="62BDB837">
      <w:pPr>
        <w:widowControl/>
        <w:numPr>
          <w:ilvl w:val="255"/>
          <w:numId w:val="0"/>
        </w:numPr>
        <w:spacing w:line="52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（二）乙方因经营需要将租赁房屋设置了注册登记的，应在本合同租赁期满或者终止、解除后30个自然日内，将注册地址从该房屋地址迁出或变更登记。</w:t>
      </w:r>
    </w:p>
    <w:p w14:paraId="4DA9B2B8">
      <w:pPr>
        <w:spacing w:line="52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（三）</w:t>
      </w:r>
      <w:r>
        <w:rPr>
          <w:rFonts w:ascii="Times New Roman" w:hAnsi="Times New Roman" w:cs="Times New Roman"/>
          <w:szCs w:val="30"/>
          <w:highlight w:val="none"/>
        </w:rPr>
        <w:t>租赁期内，除非</w:t>
      </w:r>
      <w:r>
        <w:rPr>
          <w:rFonts w:hint="default" w:ascii="Times New Roman" w:hAnsi="Times New Roman" w:cs="Times New Roman"/>
          <w:szCs w:val="30"/>
          <w:highlight w:val="none"/>
        </w:rPr>
        <w:t>甲方</w:t>
      </w:r>
      <w:r>
        <w:rPr>
          <w:rFonts w:ascii="Times New Roman" w:hAnsi="Times New Roman" w:cs="Times New Roman"/>
          <w:szCs w:val="30"/>
          <w:highlight w:val="none"/>
        </w:rPr>
        <w:t>已向</w:t>
      </w:r>
      <w:r>
        <w:rPr>
          <w:rFonts w:hint="default" w:ascii="Times New Roman" w:hAnsi="Times New Roman" w:cs="Times New Roman"/>
          <w:szCs w:val="30"/>
          <w:highlight w:val="none"/>
        </w:rPr>
        <w:t>乙方</w:t>
      </w:r>
      <w:r>
        <w:rPr>
          <w:rFonts w:ascii="Times New Roman" w:hAnsi="Times New Roman" w:cs="Times New Roman"/>
          <w:szCs w:val="30"/>
          <w:highlight w:val="none"/>
        </w:rPr>
        <w:t>发出书面通知，告知其：</w:t>
      </w:r>
      <w:r>
        <w:rPr>
          <w:rFonts w:hint="default" w:ascii="Times New Roman" w:hAnsi="Times New Roman" w:cs="Times New Roman"/>
          <w:szCs w:val="30"/>
          <w:highlight w:val="none"/>
        </w:rPr>
        <w:t>甲方</w:t>
      </w:r>
      <w:r>
        <w:rPr>
          <w:rFonts w:ascii="Times New Roman" w:hAnsi="Times New Roman" w:cs="Times New Roman"/>
          <w:szCs w:val="30"/>
          <w:highlight w:val="none"/>
        </w:rPr>
        <w:t>决定与</w:t>
      </w:r>
      <w:r>
        <w:rPr>
          <w:rFonts w:hint="default" w:ascii="Times New Roman" w:hAnsi="Times New Roman" w:cs="Times New Roman"/>
          <w:szCs w:val="30"/>
          <w:highlight w:val="none"/>
        </w:rPr>
        <w:t>乙方</w:t>
      </w:r>
      <w:r>
        <w:rPr>
          <w:rFonts w:ascii="Times New Roman" w:hAnsi="Times New Roman" w:cs="Times New Roman"/>
          <w:szCs w:val="30"/>
          <w:highlight w:val="none"/>
        </w:rPr>
        <w:t>解除本合同，否则，</w:t>
      </w:r>
      <w:r>
        <w:rPr>
          <w:rFonts w:hint="default" w:ascii="Times New Roman" w:hAnsi="Times New Roman" w:cs="Times New Roman"/>
          <w:szCs w:val="30"/>
          <w:highlight w:val="none"/>
        </w:rPr>
        <w:t>乙方</w:t>
      </w:r>
      <w:r>
        <w:rPr>
          <w:rFonts w:ascii="Times New Roman" w:hAnsi="Times New Roman" w:cs="Times New Roman"/>
          <w:szCs w:val="30"/>
          <w:highlight w:val="none"/>
        </w:rPr>
        <w:t>不得以</w:t>
      </w:r>
      <w:r>
        <w:rPr>
          <w:rFonts w:hint="default" w:ascii="Times New Roman" w:hAnsi="Times New Roman" w:cs="Times New Roman"/>
          <w:szCs w:val="30"/>
          <w:highlight w:val="none"/>
        </w:rPr>
        <w:t>甲方</w:t>
      </w:r>
      <w:r>
        <w:rPr>
          <w:rFonts w:ascii="Times New Roman" w:hAnsi="Times New Roman" w:cs="Times New Roman"/>
          <w:szCs w:val="30"/>
          <w:highlight w:val="none"/>
        </w:rPr>
        <w:t>已经或将要与第三方就租赁</w:t>
      </w:r>
      <w:r>
        <w:rPr>
          <w:rFonts w:hint="default" w:ascii="Times New Roman" w:hAnsi="Times New Roman" w:cs="Times New Roman"/>
          <w:szCs w:val="30"/>
          <w:highlight w:val="none"/>
        </w:rPr>
        <w:t>房屋</w:t>
      </w:r>
      <w:r>
        <w:rPr>
          <w:rFonts w:ascii="Times New Roman" w:hAnsi="Times New Roman" w:cs="Times New Roman"/>
          <w:szCs w:val="30"/>
          <w:highlight w:val="none"/>
        </w:rPr>
        <w:t>的转让事宜进行接洽、协商、谈判、签约为由，而要求解除本合同，亦不得以此为由拒付、延付费用或不予履行／拖延履行本合同项下的其他任何义务。</w:t>
      </w:r>
    </w:p>
    <w:p w14:paraId="0947E047">
      <w:pPr>
        <w:spacing w:line="52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（四）</w:t>
      </w:r>
      <w:r>
        <w:rPr>
          <w:rFonts w:ascii="Times New Roman" w:hAnsi="Times New Roman" w:cs="Times New Roman"/>
          <w:szCs w:val="30"/>
          <w:highlight w:val="none"/>
        </w:rPr>
        <w:t>租赁期内，</w:t>
      </w:r>
      <w:r>
        <w:rPr>
          <w:rFonts w:hint="default" w:ascii="Times New Roman" w:hAnsi="Times New Roman" w:cs="Times New Roman"/>
          <w:szCs w:val="30"/>
          <w:highlight w:val="none"/>
        </w:rPr>
        <w:t>甲方</w:t>
      </w:r>
      <w:r>
        <w:rPr>
          <w:rFonts w:ascii="Times New Roman" w:hAnsi="Times New Roman" w:cs="Times New Roman"/>
          <w:szCs w:val="30"/>
          <w:highlight w:val="none"/>
        </w:rPr>
        <w:t>有权将租赁</w:t>
      </w:r>
      <w:r>
        <w:rPr>
          <w:rFonts w:hint="default" w:ascii="Times New Roman" w:hAnsi="Times New Roman" w:cs="Times New Roman"/>
          <w:szCs w:val="30"/>
          <w:highlight w:val="none"/>
        </w:rPr>
        <w:t>房屋</w:t>
      </w:r>
      <w:r>
        <w:rPr>
          <w:rFonts w:ascii="Times New Roman" w:hAnsi="Times New Roman" w:cs="Times New Roman"/>
          <w:szCs w:val="30"/>
          <w:highlight w:val="none"/>
        </w:rPr>
        <w:t>的全部产权或部分产权抵押予第三方，而无须事先告知</w:t>
      </w:r>
      <w:r>
        <w:rPr>
          <w:rFonts w:hint="default" w:ascii="Times New Roman" w:hAnsi="Times New Roman" w:cs="Times New Roman"/>
          <w:szCs w:val="30"/>
          <w:highlight w:val="none"/>
        </w:rPr>
        <w:t>乙方</w:t>
      </w:r>
      <w:r>
        <w:rPr>
          <w:rFonts w:ascii="Times New Roman" w:hAnsi="Times New Roman" w:cs="Times New Roman"/>
          <w:szCs w:val="30"/>
          <w:highlight w:val="none"/>
        </w:rPr>
        <w:t>。</w:t>
      </w:r>
    </w:p>
    <w:p w14:paraId="3A151D7E">
      <w:pPr>
        <w:spacing w:line="520" w:lineRule="exact"/>
        <w:ind w:firstLine="602" w:firstLineChars="200"/>
        <w:rPr>
          <w:rFonts w:ascii="Times New Roman" w:hAnsi="Times New Roman" w:cs="Times New Roman"/>
          <w:bCs/>
          <w:szCs w:val="30"/>
          <w:highlight w:val="none"/>
        </w:rPr>
      </w:pPr>
      <w:r>
        <w:rPr>
          <w:rFonts w:hint="default" w:ascii="Times New Roman" w:hAnsi="Times New Roman" w:cs="Times New Roman"/>
          <w:bCs/>
          <w:szCs w:val="30"/>
          <w:highlight w:val="none"/>
        </w:rPr>
        <w:t>（五）乙方</w:t>
      </w:r>
      <w:r>
        <w:rPr>
          <w:rFonts w:ascii="Times New Roman" w:hAnsi="Times New Roman" w:cs="Times New Roman"/>
          <w:bCs/>
          <w:szCs w:val="30"/>
          <w:highlight w:val="none"/>
        </w:rPr>
        <w:t>不得以租赁</w:t>
      </w:r>
      <w:r>
        <w:rPr>
          <w:rFonts w:hint="default" w:ascii="Times New Roman" w:hAnsi="Times New Roman" w:cs="Times New Roman"/>
          <w:bCs/>
          <w:szCs w:val="30"/>
          <w:highlight w:val="none"/>
        </w:rPr>
        <w:t>房屋</w:t>
      </w:r>
      <w:r>
        <w:rPr>
          <w:rFonts w:ascii="Times New Roman" w:hAnsi="Times New Roman" w:cs="Times New Roman"/>
          <w:bCs/>
          <w:szCs w:val="30"/>
          <w:highlight w:val="none"/>
        </w:rPr>
        <w:t>对外实施任何形式的融资、担保等为租赁</w:t>
      </w:r>
      <w:r>
        <w:rPr>
          <w:rFonts w:hint="default" w:ascii="Times New Roman" w:hAnsi="Times New Roman" w:cs="Times New Roman"/>
          <w:bCs/>
          <w:szCs w:val="30"/>
          <w:highlight w:val="none"/>
        </w:rPr>
        <w:t>房屋</w:t>
      </w:r>
      <w:r>
        <w:rPr>
          <w:rFonts w:ascii="Times New Roman" w:hAnsi="Times New Roman" w:cs="Times New Roman"/>
          <w:bCs/>
          <w:szCs w:val="30"/>
          <w:highlight w:val="none"/>
        </w:rPr>
        <w:t>设置权利障碍的行为。</w:t>
      </w:r>
    </w:p>
    <w:p w14:paraId="398D2719">
      <w:pPr>
        <w:spacing w:line="52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第十条 保密</w:t>
      </w:r>
    </w:p>
    <w:p w14:paraId="23EE17A0">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（一）在租赁期限内，甲乙双方应对与本合同及任何一方有关事宜保密，不得将在本合同谈判期间以及本合同履行期间所获得的对方的任何保密资料泄露给任何第三方，但下列事项除外：</w:t>
      </w:r>
    </w:p>
    <w:p w14:paraId="1919C79E">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1.任何一方基于配合中国司法机关或行政机关调查而向上述机关披露；</w:t>
      </w:r>
    </w:p>
    <w:p w14:paraId="76D60994">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2.任何一方基于履行接受国有资产监管义务的需要，而将该等资料向国有资产监管部门披露；</w:t>
      </w:r>
    </w:p>
    <w:p w14:paraId="1FCF9949">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3.任何一方基于商业运营的需要，向其母公司或关联公司及其高级管理人员披露；</w:t>
      </w:r>
    </w:p>
    <w:p w14:paraId="58510283">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4.该等资料已正当地为公众所知悉。</w:t>
      </w:r>
    </w:p>
    <w:p w14:paraId="70935A5D">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（二）双方也应促使其本身和其附属公司或关联公司的董事、职员和其他雇员遵守上一款规定的保密义务，并就此承担全部责任。</w:t>
      </w:r>
    </w:p>
    <w:p w14:paraId="5215C29F">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（三）本条之约定在本合同终止或解除后，仍然有效。</w:t>
      </w:r>
    </w:p>
    <w:p w14:paraId="75CE8865">
      <w:pPr>
        <w:spacing w:line="52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第十</w:t>
      </w:r>
      <w:r>
        <w:rPr>
          <w:rFonts w:hint="default" w:ascii="Times New Roman" w:hAnsi="Times New Roman" w:eastAsia="黑体" w:cs="Times New Roman"/>
          <w:szCs w:val="30"/>
          <w:highlight w:val="none"/>
          <w:lang w:val="en-US" w:eastAsia="zh-CN"/>
        </w:rPr>
        <w:t>一</w:t>
      </w:r>
      <w:r>
        <w:rPr>
          <w:rFonts w:ascii="Times New Roman" w:hAnsi="Times New Roman" w:eastAsia="黑体" w:cs="Times New Roman"/>
          <w:szCs w:val="30"/>
          <w:highlight w:val="none"/>
        </w:rPr>
        <w:t>条  合同终止或解除</w:t>
      </w:r>
    </w:p>
    <w:p w14:paraId="4B2B7C4B">
      <w:pPr>
        <w:spacing w:line="520" w:lineRule="exact"/>
        <w:ind w:firstLine="602" w:firstLineChars="200"/>
        <w:rPr>
          <w:rFonts w:hint="default" w:ascii="Times New Roman" w:hAnsi="Times New Roman" w:cs="Times New Roman"/>
          <w:bCs/>
          <w:szCs w:val="30"/>
          <w:highlight w:val="none"/>
        </w:rPr>
      </w:pPr>
      <w:r>
        <w:rPr>
          <w:rFonts w:hint="default" w:ascii="Times New Roman" w:hAnsi="Times New Roman" w:cs="Times New Roman"/>
          <w:bCs/>
          <w:szCs w:val="30"/>
          <w:highlight w:val="none"/>
        </w:rPr>
        <w:t>（一）本合同因租赁期限届满而终止。</w:t>
      </w:r>
    </w:p>
    <w:p w14:paraId="3A4A3266">
      <w:pPr>
        <w:spacing w:line="520" w:lineRule="exact"/>
        <w:ind w:firstLine="602" w:firstLineChars="200"/>
        <w:rPr>
          <w:rFonts w:hint="default" w:ascii="Times New Roman" w:hAnsi="Times New Roman" w:cs="Times New Roman"/>
          <w:bCs/>
          <w:szCs w:val="30"/>
          <w:highlight w:val="none"/>
        </w:rPr>
      </w:pPr>
      <w:r>
        <w:rPr>
          <w:rFonts w:hint="default" w:ascii="Times New Roman" w:hAnsi="Times New Roman" w:cs="Times New Roman"/>
          <w:bCs/>
          <w:szCs w:val="30"/>
          <w:highlight w:val="none"/>
        </w:rPr>
        <w:t>（二）在本合同有效期内，经甲乙双方协商一致，通过书面协议，可提前终止本合同。</w:t>
      </w:r>
    </w:p>
    <w:p w14:paraId="54704F9E">
      <w:pPr>
        <w:spacing w:line="520" w:lineRule="exact"/>
        <w:ind w:firstLine="602" w:firstLineChars="200"/>
        <w:rPr>
          <w:rFonts w:hint="default" w:ascii="Times New Roman" w:hAnsi="Times New Roman" w:cs="Times New Roman"/>
          <w:bCs/>
          <w:szCs w:val="30"/>
          <w:highlight w:val="none"/>
        </w:rPr>
      </w:pPr>
      <w:r>
        <w:rPr>
          <w:rFonts w:hint="default" w:ascii="Times New Roman" w:hAnsi="Times New Roman" w:cs="Times New Roman"/>
          <w:bCs/>
          <w:szCs w:val="30"/>
          <w:highlight w:val="none"/>
        </w:rPr>
        <w:t>（三）甲方和乙方任何一方因本合同第十四条约定的不可抗力造成不能实现本合同之目的，或因此无法继续履行本合同，则该遭受不可抗力的一方，有权书面通知对方解除本合同。</w:t>
      </w:r>
    </w:p>
    <w:p w14:paraId="7D904EDE">
      <w:pPr>
        <w:spacing w:line="520" w:lineRule="exact"/>
        <w:ind w:firstLine="602" w:firstLineChars="200"/>
        <w:rPr>
          <w:rFonts w:hint="default" w:ascii="Times New Roman" w:hAnsi="Times New Roman" w:cs="Times New Roman"/>
          <w:bCs/>
          <w:szCs w:val="30"/>
          <w:highlight w:val="none"/>
        </w:rPr>
      </w:pPr>
      <w:r>
        <w:rPr>
          <w:rFonts w:hint="default" w:ascii="Times New Roman" w:hAnsi="Times New Roman" w:cs="Times New Roman"/>
          <w:bCs/>
          <w:szCs w:val="30"/>
          <w:highlight w:val="none"/>
        </w:rPr>
        <w:t>（四）乙方需提前终止本合同的，应提前</w:t>
      </w:r>
      <w:r>
        <w:rPr>
          <w:rFonts w:ascii="Times New Roman" w:hAnsi="Times New Roman" w:cs="Times New Roman"/>
          <w:bCs/>
          <w:szCs w:val="30"/>
          <w:highlight w:val="none"/>
        </w:rPr>
        <w:t>60</w:t>
      </w:r>
      <w:r>
        <w:rPr>
          <w:rFonts w:hint="default" w:ascii="Times New Roman" w:hAnsi="Times New Roman" w:cs="Times New Roman"/>
          <w:bCs/>
          <w:szCs w:val="30"/>
          <w:highlight w:val="none"/>
        </w:rPr>
        <w:t>天向甲方提交书面申请，</w:t>
      </w:r>
      <w:r>
        <w:rPr>
          <w:rFonts w:hint="default" w:ascii="Times New Roman" w:hAnsi="Times New Roman" w:cs="Times New Roman"/>
          <w:bCs/>
          <w:sz w:val="30"/>
          <w:szCs w:val="30"/>
          <w:highlight w:val="none"/>
        </w:rPr>
        <w:t>为免疑义，甲方对于乙方的此类申请，没有必须予以同意或予以回应的义务，甲方有权视情况自行决定是否同意乙方此类申请，甲方的同意须以书面形式</w:t>
      </w:r>
      <w:r>
        <w:rPr>
          <w:rFonts w:hint="default" w:ascii="Times New Roman" w:hAnsi="Times New Roman" w:cs="Times New Roman"/>
          <w:bCs/>
          <w:szCs w:val="30"/>
          <w:highlight w:val="none"/>
        </w:rPr>
        <w:t>并加盖甲方公章</w:t>
      </w:r>
      <w:r>
        <w:rPr>
          <w:rFonts w:hint="default" w:ascii="Times New Roman" w:hAnsi="Times New Roman" w:cs="Times New Roman"/>
          <w:bCs/>
          <w:sz w:val="30"/>
          <w:szCs w:val="30"/>
          <w:highlight w:val="none"/>
        </w:rPr>
        <w:t>作出方为有效，甲方未予回应即不同意乙方此类申请。</w:t>
      </w:r>
    </w:p>
    <w:p w14:paraId="336E96B0">
      <w:pPr>
        <w:spacing w:line="520" w:lineRule="exact"/>
        <w:ind w:firstLine="602" w:firstLineChars="200"/>
        <w:rPr>
          <w:rFonts w:hint="default" w:ascii="Times New Roman" w:hAnsi="Times New Roman" w:cs="Times New Roman"/>
          <w:bCs/>
          <w:szCs w:val="30"/>
          <w:highlight w:val="none"/>
        </w:rPr>
      </w:pPr>
      <w:r>
        <w:rPr>
          <w:rFonts w:hint="default" w:ascii="Times New Roman" w:hAnsi="Times New Roman" w:cs="Times New Roman"/>
          <w:bCs/>
          <w:szCs w:val="30"/>
          <w:highlight w:val="none"/>
        </w:rPr>
        <w:t>（五）除本合同另有约定外，甲方和乙方任何一方发生依本合同约定对方可解除本合同的违约情形时，另一方根据本合同赋予的解除合同的权利，按本合同第十</w:t>
      </w:r>
      <w:r>
        <w:rPr>
          <w:rFonts w:hint="default" w:ascii="Times New Roman" w:hAnsi="Times New Roman" w:cs="Times New Roman"/>
          <w:bCs/>
          <w:szCs w:val="30"/>
          <w:highlight w:val="none"/>
          <w:lang w:val="en-US" w:eastAsia="zh-CN"/>
        </w:rPr>
        <w:t>七</w:t>
      </w:r>
      <w:r>
        <w:rPr>
          <w:rFonts w:hint="default" w:ascii="Times New Roman" w:hAnsi="Times New Roman" w:cs="Times New Roman"/>
          <w:bCs/>
          <w:szCs w:val="30"/>
          <w:highlight w:val="none"/>
        </w:rPr>
        <w:t>条规定的通知方式，书面通知对方解除本合同，并以书面通知送达对方之次日为本合同解除之日。守约方可按照本合同其他条款的约定要求违约方承担相应违约责任。</w:t>
      </w:r>
    </w:p>
    <w:p w14:paraId="540F2718">
      <w:pPr>
        <w:spacing w:line="520" w:lineRule="exact"/>
        <w:ind w:firstLine="602" w:firstLineChars="200"/>
        <w:rPr>
          <w:rFonts w:ascii="Times New Roman" w:hAnsi="Times New Roman" w:eastAsia="黑体" w:cs="Times New Roman"/>
          <w:bCs/>
          <w:szCs w:val="30"/>
          <w:highlight w:val="none"/>
        </w:rPr>
      </w:pPr>
      <w:r>
        <w:rPr>
          <w:rFonts w:ascii="Times New Roman" w:hAnsi="Times New Roman" w:eastAsia="黑体" w:cs="Times New Roman"/>
          <w:bCs/>
          <w:szCs w:val="30"/>
          <w:highlight w:val="none"/>
        </w:rPr>
        <w:t>第十</w:t>
      </w:r>
      <w:r>
        <w:rPr>
          <w:rFonts w:hint="default" w:ascii="Times New Roman" w:hAnsi="Times New Roman" w:eastAsia="黑体" w:cs="Times New Roman"/>
          <w:bCs/>
          <w:szCs w:val="30"/>
          <w:highlight w:val="none"/>
          <w:lang w:val="en-US" w:eastAsia="zh-CN"/>
        </w:rPr>
        <w:t>二</w:t>
      </w:r>
      <w:r>
        <w:rPr>
          <w:rFonts w:ascii="Times New Roman" w:hAnsi="Times New Roman" w:eastAsia="黑体" w:cs="Times New Roman"/>
          <w:bCs/>
          <w:szCs w:val="30"/>
          <w:highlight w:val="none"/>
        </w:rPr>
        <w:t>条 违约责任</w:t>
      </w:r>
    </w:p>
    <w:p w14:paraId="79774959">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（一）乙方逾期支付租金、租赁保证金或其他费用的，每逾期一日，应按应交未交金额的</w:t>
      </w:r>
      <w:r>
        <w:rPr>
          <w:rFonts w:hint="default" w:ascii="Times New Roman" w:hAnsi="Times New Roman" w:cs="Times New Roman"/>
          <w:szCs w:val="30"/>
          <w:highlight w:val="none"/>
          <w:u w:val="single"/>
        </w:rPr>
        <w:t>万分之五</w:t>
      </w:r>
      <w:r>
        <w:rPr>
          <w:rFonts w:hint="default" w:ascii="Times New Roman" w:hAnsi="Times New Roman" w:cs="Times New Roman"/>
          <w:szCs w:val="30"/>
          <w:highlight w:val="none"/>
        </w:rPr>
        <w:t>/天向甲方支付违约金，直至所欠费用付清为止。</w:t>
      </w:r>
    </w:p>
    <w:p w14:paraId="52909E20">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乙方逾期支付超过</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日的，甲方有权单方解除本合同，乙方应按前款约定支付违约金直至本合同解除之日，并按照本合同约定向甲方交还租赁房屋，乙方支付的租赁保证金及已支付未使用的</w:t>
      </w:r>
      <w:r>
        <w:rPr>
          <w:rFonts w:hint="default" w:ascii="Times New Roman" w:hAnsi="Times New Roman" w:cs="Times New Roman"/>
          <w:szCs w:val="30"/>
          <w:highlight w:val="none"/>
          <w:lang w:val="en-US" w:eastAsia="zh-CN"/>
        </w:rPr>
        <w:t>租金</w:t>
      </w:r>
      <w:r>
        <w:rPr>
          <w:rFonts w:hint="default" w:ascii="Times New Roman" w:hAnsi="Times New Roman" w:cs="Times New Roman"/>
          <w:szCs w:val="30"/>
          <w:highlight w:val="none"/>
        </w:rPr>
        <w:t>（如有）不予退还，</w:t>
      </w:r>
      <w:r>
        <w:rPr>
          <w:rFonts w:hint="default" w:ascii="Times New Roman" w:hAnsi="Times New Roman" w:cs="Times New Roman"/>
          <w:bCs/>
          <w:szCs w:val="30"/>
          <w:highlight w:val="none"/>
          <w:lang w:val="en-US" w:eastAsia="zh-CN"/>
        </w:rPr>
        <w:t>且</w:t>
      </w:r>
      <w:r>
        <w:rPr>
          <w:rFonts w:hint="default" w:ascii="Times New Roman" w:hAnsi="Times New Roman" w:cs="Times New Roman"/>
          <w:szCs w:val="30"/>
          <w:highlight w:val="none"/>
          <w:lang w:eastAsia="zh-Hans"/>
        </w:rPr>
        <w:t>乙方</w:t>
      </w:r>
      <w:r>
        <w:rPr>
          <w:rFonts w:hint="default" w:ascii="Times New Roman" w:hAnsi="Times New Roman" w:cs="Times New Roman"/>
          <w:szCs w:val="30"/>
          <w:highlight w:val="none"/>
        </w:rPr>
        <w:t>还</w:t>
      </w:r>
      <w:r>
        <w:rPr>
          <w:rFonts w:hint="default" w:ascii="Times New Roman" w:hAnsi="Times New Roman" w:cs="Times New Roman"/>
          <w:szCs w:val="30"/>
          <w:highlight w:val="none"/>
          <w:lang w:eastAsia="zh-Hans"/>
        </w:rPr>
        <w:t>应</w:t>
      </w:r>
      <w:r>
        <w:rPr>
          <w:rFonts w:hint="default" w:ascii="Times New Roman" w:hAnsi="Times New Roman" w:cs="Times New Roman"/>
          <w:szCs w:val="30"/>
          <w:highlight w:val="none"/>
        </w:rPr>
        <w:t>按</w:t>
      </w:r>
      <w:r>
        <w:rPr>
          <w:rFonts w:hint="default" w:ascii="Times New Roman" w:hAnsi="Times New Roman" w:cs="Times New Roman"/>
          <w:szCs w:val="30"/>
          <w:highlight w:val="none"/>
          <w:u w:val="single"/>
          <w:lang w:eastAsia="zh-Hans"/>
        </w:rPr>
        <w:t>当年度租金总额的</w:t>
      </w:r>
      <w:r>
        <w:rPr>
          <w:rFonts w:hint="default" w:ascii="Times New Roman" w:hAnsi="Times New Roman" w:cs="Times New Roman"/>
          <w:szCs w:val="30"/>
          <w:highlight w:val="none"/>
          <w:u w:val="single"/>
        </w:rPr>
        <w:t>30</w:t>
      </w:r>
      <w:r>
        <w:rPr>
          <w:rFonts w:hint="default" w:ascii="Times New Roman" w:hAnsi="Times New Roman" w:cs="Times New Roman"/>
          <w:szCs w:val="30"/>
          <w:highlight w:val="none"/>
          <w:u w:val="single"/>
          <w:lang w:eastAsia="zh-Hans"/>
        </w:rPr>
        <w:t>%</w:t>
      </w:r>
      <w:r>
        <w:rPr>
          <w:rFonts w:hint="default" w:ascii="Times New Roman" w:hAnsi="Times New Roman" w:cs="Times New Roman"/>
          <w:szCs w:val="30"/>
          <w:highlight w:val="none"/>
        </w:rPr>
        <w:t>的标准向甲方支付</w:t>
      </w:r>
      <w:r>
        <w:rPr>
          <w:rFonts w:hint="default" w:ascii="Times New Roman" w:hAnsi="Times New Roman" w:cs="Times New Roman"/>
          <w:szCs w:val="30"/>
          <w:highlight w:val="none"/>
          <w:lang w:eastAsia="zh-Hans"/>
        </w:rPr>
        <w:t>违约金</w:t>
      </w:r>
      <w:r>
        <w:rPr>
          <w:rFonts w:hint="default" w:ascii="Times New Roman" w:hAnsi="Times New Roman" w:cs="Times New Roman"/>
          <w:bCs/>
          <w:szCs w:val="30"/>
          <w:highlight w:val="none"/>
          <w:lang w:eastAsia="zh-CN"/>
        </w:rPr>
        <w:t>。</w:t>
      </w:r>
      <w:r>
        <w:rPr>
          <w:rFonts w:hint="default" w:ascii="Times New Roman" w:hAnsi="Times New Roman" w:cs="Times New Roman"/>
          <w:bCs/>
          <w:szCs w:val="30"/>
          <w:highlight w:val="none"/>
        </w:rPr>
        <w:t>甲方无需向乙方支付任何形式的赔偿、补偿。</w:t>
      </w:r>
      <w:r>
        <w:rPr>
          <w:rFonts w:hint="default" w:ascii="Times New Roman" w:hAnsi="Times New Roman" w:cs="Times New Roman"/>
          <w:szCs w:val="30"/>
          <w:highlight w:val="none"/>
        </w:rPr>
        <w:t>相关清场退租事宜按本合同第五条处理。</w:t>
      </w:r>
    </w:p>
    <w:p w14:paraId="54655343">
      <w:pPr>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（二）乙方未按照本合同约定返还房屋的，每逾期一日，应按最后一个月日租金标准的</w:t>
      </w:r>
      <w:r>
        <w:rPr>
          <w:rFonts w:hint="default" w:ascii="Times New Roman" w:hAnsi="Times New Roman" w:cs="Times New Roman"/>
          <w:szCs w:val="30"/>
          <w:highlight w:val="none"/>
          <w:u w:val="single"/>
        </w:rPr>
        <w:t>200</w:t>
      </w:r>
      <w:r>
        <w:rPr>
          <w:rFonts w:hint="default" w:ascii="Times New Roman" w:hAnsi="Times New Roman" w:cs="Times New Roman"/>
          <w:szCs w:val="30"/>
          <w:highlight w:val="none"/>
        </w:rPr>
        <w:t>%向甲方支付该房屋占用使用费并按最后一个月日租金标准的</w:t>
      </w:r>
      <w:r>
        <w:rPr>
          <w:rFonts w:hint="default" w:ascii="Times New Roman" w:hAnsi="Times New Roman" w:cs="Times New Roman"/>
          <w:szCs w:val="30"/>
          <w:highlight w:val="none"/>
          <w:u w:val="single"/>
        </w:rPr>
        <w:t>30</w:t>
      </w:r>
      <w:r>
        <w:rPr>
          <w:rFonts w:hint="default" w:ascii="Times New Roman" w:hAnsi="Times New Roman" w:cs="Times New Roman"/>
          <w:szCs w:val="30"/>
          <w:highlight w:val="none"/>
        </w:rPr>
        <w:t>%向甲方支付违约金，直至乙方实际返还房屋并经甲方确认之日。</w:t>
      </w:r>
    </w:p>
    <w:p w14:paraId="7B4CE168">
      <w:pPr>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（三）乙方未经甲方书面同意将房屋转租、转借、分租、改扩建、抵押、托管、互换或变相转租给第三人的，每租赁一日，乙方应按其租赁期间日租金标准的</w:t>
      </w:r>
      <w:r>
        <w:rPr>
          <w:rFonts w:hint="default" w:ascii="Times New Roman" w:hAnsi="Times New Roman" w:cs="Times New Roman"/>
          <w:szCs w:val="30"/>
          <w:highlight w:val="none"/>
          <w:u w:val="single"/>
        </w:rPr>
        <w:t>200</w:t>
      </w:r>
      <w:r>
        <w:rPr>
          <w:rFonts w:hint="default" w:ascii="Times New Roman" w:hAnsi="Times New Roman" w:cs="Times New Roman"/>
          <w:szCs w:val="30"/>
          <w:highlight w:val="none"/>
        </w:rPr>
        <w:t>%向甲方支付租金并按转租期间日租金标准的</w:t>
      </w:r>
      <w:r>
        <w:rPr>
          <w:rFonts w:hint="default" w:ascii="Times New Roman" w:hAnsi="Times New Roman" w:cs="Times New Roman"/>
          <w:szCs w:val="30"/>
          <w:highlight w:val="none"/>
          <w:u w:val="single"/>
        </w:rPr>
        <w:t>30</w:t>
      </w:r>
      <w:r>
        <w:rPr>
          <w:rFonts w:hint="default" w:ascii="Times New Roman" w:hAnsi="Times New Roman" w:cs="Times New Roman"/>
          <w:szCs w:val="30"/>
          <w:highlight w:val="none"/>
        </w:rPr>
        <w:t>%向甲方支付违约金，直至甲方收回房屋或乙方停止该等违约状态之日。甲方按上述标准收取乙方租金和违约金的，不视为甲方同意乙方转租。且不影响甲方在合同解除后依据本合同第十</w:t>
      </w:r>
      <w:r>
        <w:rPr>
          <w:rFonts w:hint="default" w:ascii="Times New Roman" w:hAnsi="Times New Roman" w:cs="Times New Roman"/>
          <w:szCs w:val="30"/>
          <w:highlight w:val="none"/>
          <w:lang w:val="en-US" w:eastAsia="zh-CN"/>
        </w:rPr>
        <w:t>二</w:t>
      </w:r>
      <w:r>
        <w:rPr>
          <w:rFonts w:hint="default" w:ascii="Times New Roman" w:hAnsi="Times New Roman" w:cs="Times New Roman"/>
          <w:szCs w:val="30"/>
          <w:highlight w:val="none"/>
        </w:rPr>
        <w:t>条第</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lang w:val="en-US" w:eastAsia="zh-CN"/>
        </w:rPr>
        <w:t>四</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rPr>
        <w:t>款的约定继续追究乙方违约责任。</w:t>
      </w:r>
    </w:p>
    <w:p w14:paraId="65456571">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（四）除本合同另有约定外，乙方具有下列情形之一的，构成根本违约，甲方有权停止水、电等的供应，有权解除本合同且无需向乙方支付任何形式的赔偿、补偿；乙方支付的租赁保证金及已支付未使用的</w:t>
      </w:r>
      <w:r>
        <w:rPr>
          <w:rFonts w:hint="default" w:ascii="Times New Roman" w:hAnsi="Times New Roman" w:cs="Times New Roman"/>
          <w:szCs w:val="30"/>
          <w:highlight w:val="none"/>
          <w:lang w:val="en-US" w:eastAsia="zh-CN"/>
        </w:rPr>
        <w:t>租金</w:t>
      </w:r>
      <w:r>
        <w:rPr>
          <w:rFonts w:hint="default" w:ascii="Times New Roman" w:hAnsi="Times New Roman" w:cs="Times New Roman"/>
          <w:szCs w:val="30"/>
          <w:highlight w:val="none"/>
        </w:rPr>
        <w:t>（如有）不予退还，乙方除应赔偿由此给甲方造成的一切实际损失外，</w:t>
      </w:r>
      <w:r>
        <w:rPr>
          <w:rFonts w:hint="default" w:ascii="Times New Roman" w:hAnsi="Times New Roman" w:cs="Times New Roman"/>
          <w:szCs w:val="30"/>
          <w:highlight w:val="none"/>
          <w:lang w:eastAsia="zh-Hans"/>
        </w:rPr>
        <w:t>乙方</w:t>
      </w:r>
      <w:r>
        <w:rPr>
          <w:rFonts w:hint="default" w:ascii="Times New Roman" w:hAnsi="Times New Roman" w:cs="Times New Roman"/>
          <w:szCs w:val="30"/>
          <w:highlight w:val="none"/>
        </w:rPr>
        <w:t>还</w:t>
      </w:r>
      <w:r>
        <w:rPr>
          <w:rFonts w:hint="default" w:ascii="Times New Roman" w:hAnsi="Times New Roman" w:cs="Times New Roman"/>
          <w:szCs w:val="30"/>
          <w:highlight w:val="none"/>
          <w:lang w:eastAsia="zh-Hans"/>
        </w:rPr>
        <w:t>应</w:t>
      </w:r>
      <w:r>
        <w:rPr>
          <w:rFonts w:hint="default" w:ascii="Times New Roman" w:hAnsi="Times New Roman" w:cs="Times New Roman"/>
          <w:szCs w:val="30"/>
          <w:highlight w:val="none"/>
        </w:rPr>
        <w:t>按</w:t>
      </w:r>
      <w:r>
        <w:rPr>
          <w:rFonts w:hint="default" w:ascii="Times New Roman" w:hAnsi="Times New Roman" w:cs="Times New Roman"/>
          <w:szCs w:val="30"/>
          <w:highlight w:val="none"/>
          <w:u w:val="single"/>
          <w:lang w:eastAsia="zh-Hans"/>
        </w:rPr>
        <w:t>当年度租金总额的</w:t>
      </w:r>
      <w:r>
        <w:rPr>
          <w:rFonts w:hint="default" w:ascii="Times New Roman" w:hAnsi="Times New Roman" w:cs="Times New Roman"/>
          <w:szCs w:val="30"/>
          <w:highlight w:val="none"/>
          <w:u w:val="single"/>
        </w:rPr>
        <w:t>30</w:t>
      </w:r>
      <w:r>
        <w:rPr>
          <w:rFonts w:hint="default" w:ascii="Times New Roman" w:hAnsi="Times New Roman" w:cs="Times New Roman"/>
          <w:szCs w:val="30"/>
          <w:highlight w:val="none"/>
          <w:u w:val="single"/>
          <w:lang w:eastAsia="zh-Hans"/>
        </w:rPr>
        <w:t>%</w:t>
      </w:r>
      <w:r>
        <w:rPr>
          <w:rFonts w:hint="default" w:ascii="Times New Roman" w:hAnsi="Times New Roman" w:cs="Times New Roman"/>
          <w:szCs w:val="30"/>
          <w:highlight w:val="none"/>
        </w:rPr>
        <w:t>的标准向甲方支付</w:t>
      </w:r>
      <w:r>
        <w:rPr>
          <w:rFonts w:hint="default" w:ascii="Times New Roman" w:hAnsi="Times New Roman" w:cs="Times New Roman"/>
          <w:szCs w:val="30"/>
          <w:highlight w:val="none"/>
          <w:lang w:eastAsia="zh-Hans"/>
        </w:rPr>
        <w:t>违约金</w:t>
      </w:r>
      <w:r>
        <w:rPr>
          <w:rFonts w:hint="default" w:ascii="Times New Roman" w:hAnsi="Times New Roman" w:cs="Times New Roman"/>
          <w:szCs w:val="30"/>
          <w:highlight w:val="none"/>
        </w:rPr>
        <w:t>：</w:t>
      </w:r>
    </w:p>
    <w:p w14:paraId="4836423E">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w:t>
      </w:r>
      <w:r>
        <w:rPr>
          <w:rFonts w:hint="default" w:ascii="Times New Roman" w:hAnsi="Times New Roman" w:cs="Times New Roman"/>
          <w:spacing w:val="-11"/>
          <w:szCs w:val="30"/>
          <w:highlight w:val="none"/>
          <w:lang w:eastAsia="zh-Hans"/>
        </w:rPr>
        <w:t>乙方无经营</w:t>
      </w:r>
      <w:r>
        <w:rPr>
          <w:rFonts w:hint="default" w:ascii="Times New Roman" w:hAnsi="Times New Roman" w:cs="Times New Roman"/>
          <w:spacing w:val="-11"/>
          <w:szCs w:val="30"/>
          <w:highlight w:val="none"/>
        </w:rPr>
        <w:t>所需的相关</w:t>
      </w:r>
      <w:r>
        <w:rPr>
          <w:rFonts w:hint="default" w:ascii="Times New Roman" w:hAnsi="Times New Roman" w:cs="Times New Roman"/>
          <w:spacing w:val="-11"/>
          <w:szCs w:val="30"/>
          <w:highlight w:val="none"/>
          <w:lang w:eastAsia="zh-Hans"/>
        </w:rPr>
        <w:t>证照或证照状态不符合</w:t>
      </w:r>
      <w:r>
        <w:rPr>
          <w:rFonts w:hint="default" w:ascii="Times New Roman" w:hAnsi="Times New Roman" w:cs="Times New Roman"/>
          <w:spacing w:val="-11"/>
          <w:szCs w:val="30"/>
          <w:highlight w:val="none"/>
        </w:rPr>
        <w:t>相关</w:t>
      </w:r>
      <w:r>
        <w:rPr>
          <w:rFonts w:hint="default" w:ascii="Times New Roman" w:hAnsi="Times New Roman" w:cs="Times New Roman"/>
          <w:spacing w:val="-11"/>
          <w:szCs w:val="30"/>
          <w:highlight w:val="none"/>
          <w:lang w:eastAsia="zh-Hans"/>
        </w:rPr>
        <w:t>要求的</w:t>
      </w:r>
      <w:r>
        <w:rPr>
          <w:rFonts w:hint="default" w:ascii="Times New Roman" w:hAnsi="Times New Roman" w:cs="Times New Roman"/>
          <w:spacing w:val="-11"/>
          <w:szCs w:val="30"/>
          <w:highlight w:val="none"/>
        </w:rPr>
        <w:t>；</w:t>
      </w:r>
    </w:p>
    <w:p w14:paraId="1247E416">
      <w:pPr>
        <w:spacing w:line="520" w:lineRule="exact"/>
        <w:ind w:firstLine="602" w:firstLineChars="200"/>
        <w:rPr>
          <w:rFonts w:hint="default" w:ascii="Times New Roman" w:hAnsi="Times New Roman" w:cs="Times New Roman"/>
          <w:szCs w:val="30"/>
          <w:highlight w:val="none"/>
          <w:lang w:eastAsia="zh-Hans"/>
        </w:rPr>
      </w:pPr>
      <w:r>
        <w:rPr>
          <w:rFonts w:hint="default" w:ascii="Times New Roman" w:hAnsi="Times New Roman" w:cs="Times New Roman"/>
          <w:szCs w:val="30"/>
          <w:highlight w:val="none"/>
        </w:rPr>
        <w:t>2.</w:t>
      </w:r>
      <w:r>
        <w:rPr>
          <w:rFonts w:hint="default" w:ascii="Times New Roman" w:hAnsi="Times New Roman" w:cs="Times New Roman"/>
          <w:szCs w:val="30"/>
          <w:highlight w:val="none"/>
          <w:lang w:eastAsia="zh-Hans"/>
        </w:rPr>
        <w:t>擅自</w:t>
      </w:r>
      <w:r>
        <w:rPr>
          <w:rFonts w:hint="default" w:ascii="Times New Roman" w:hAnsi="Times New Roman" w:cs="Times New Roman"/>
          <w:szCs w:val="30"/>
          <w:highlight w:val="none"/>
        </w:rPr>
        <w:t>变更合同约定的租赁</w:t>
      </w:r>
      <w:r>
        <w:rPr>
          <w:rFonts w:hint="default" w:ascii="Times New Roman" w:hAnsi="Times New Roman" w:cs="Times New Roman"/>
          <w:szCs w:val="30"/>
          <w:highlight w:val="none"/>
          <w:lang w:eastAsia="zh-Hans"/>
        </w:rPr>
        <w:t>用途的；</w:t>
      </w:r>
    </w:p>
    <w:p w14:paraId="19DD9E14">
      <w:pPr>
        <w:spacing w:line="520" w:lineRule="exact"/>
        <w:ind w:firstLine="602" w:firstLineChars="200"/>
        <w:rPr>
          <w:rFonts w:hint="default" w:ascii="Times New Roman" w:hAnsi="Times New Roman" w:cs="Times New Roman"/>
          <w:szCs w:val="30"/>
          <w:highlight w:val="none"/>
          <w:lang w:eastAsia="zh-Hans"/>
        </w:rPr>
      </w:pPr>
      <w:r>
        <w:rPr>
          <w:rFonts w:hint="default" w:ascii="Times New Roman" w:hAnsi="Times New Roman" w:cs="Times New Roman"/>
          <w:szCs w:val="30"/>
          <w:highlight w:val="none"/>
        </w:rPr>
        <w:t>3.乙方</w:t>
      </w:r>
      <w:r>
        <w:rPr>
          <w:rFonts w:hint="default" w:ascii="Times New Roman" w:hAnsi="Times New Roman" w:cs="Times New Roman"/>
          <w:szCs w:val="30"/>
          <w:highlight w:val="none"/>
          <w:lang w:eastAsia="zh-Hans"/>
        </w:rPr>
        <w:t>利用租赁</w:t>
      </w:r>
      <w:r>
        <w:rPr>
          <w:rFonts w:hint="default" w:ascii="Times New Roman" w:hAnsi="Times New Roman" w:cs="Times New Roman"/>
          <w:szCs w:val="30"/>
          <w:highlight w:val="none"/>
        </w:rPr>
        <w:t>房屋</w:t>
      </w:r>
      <w:r>
        <w:rPr>
          <w:rFonts w:hint="default" w:ascii="Times New Roman" w:hAnsi="Times New Roman" w:cs="Times New Roman"/>
          <w:szCs w:val="30"/>
          <w:highlight w:val="none"/>
          <w:lang w:eastAsia="zh-Hans"/>
        </w:rPr>
        <w:t>从事违法犯罪活动，</w:t>
      </w:r>
      <w:r>
        <w:rPr>
          <w:rFonts w:hint="default" w:ascii="Times New Roman" w:hAnsi="Times New Roman" w:cs="Times New Roman"/>
          <w:szCs w:val="30"/>
          <w:highlight w:val="none"/>
          <w:lang w:val="en-US" w:eastAsia="zh-CN"/>
        </w:rPr>
        <w:t>或有违公序良俗的活动，</w:t>
      </w:r>
      <w:r>
        <w:rPr>
          <w:rFonts w:hint="default" w:ascii="Times New Roman" w:hAnsi="Times New Roman" w:cs="Times New Roman"/>
          <w:szCs w:val="30"/>
          <w:highlight w:val="none"/>
          <w:lang w:eastAsia="zh-Hans"/>
        </w:rPr>
        <w:t>或进行非法经营，或利用租赁</w:t>
      </w:r>
      <w:r>
        <w:rPr>
          <w:rFonts w:hint="default" w:ascii="Times New Roman" w:hAnsi="Times New Roman" w:cs="Times New Roman"/>
          <w:szCs w:val="30"/>
          <w:highlight w:val="none"/>
        </w:rPr>
        <w:t>房屋</w:t>
      </w:r>
      <w:r>
        <w:rPr>
          <w:rFonts w:hint="default" w:ascii="Times New Roman" w:hAnsi="Times New Roman" w:cs="Times New Roman"/>
          <w:szCs w:val="30"/>
          <w:highlight w:val="none"/>
          <w:lang w:eastAsia="zh-Hans"/>
        </w:rPr>
        <w:t>存放危险物品</w:t>
      </w:r>
      <w:r>
        <w:rPr>
          <w:rFonts w:hint="default" w:ascii="Times New Roman" w:hAnsi="Times New Roman" w:cs="Times New Roman"/>
          <w:szCs w:val="30"/>
          <w:highlight w:val="none"/>
        </w:rPr>
        <w:t>（</w:t>
      </w:r>
      <w:r>
        <w:rPr>
          <w:rFonts w:hint="default" w:ascii="Times New Roman" w:hAnsi="Times New Roman" w:cs="Times New Roman"/>
          <w:szCs w:val="30"/>
          <w:highlight w:val="none"/>
          <w:lang w:eastAsia="zh-Hans"/>
        </w:rPr>
        <w:t>包括不限于：储放易燃、易爆、有毒、放射、腐蚀等危险物品</w:t>
      </w:r>
      <w:r>
        <w:rPr>
          <w:rFonts w:hint="default" w:ascii="Times New Roman" w:hAnsi="Times New Roman" w:cs="Times New Roman"/>
          <w:szCs w:val="30"/>
          <w:highlight w:val="none"/>
        </w:rPr>
        <w:t>）</w:t>
      </w:r>
      <w:r>
        <w:rPr>
          <w:rFonts w:hint="default" w:ascii="Times New Roman" w:hAnsi="Times New Roman" w:cs="Times New Roman"/>
          <w:szCs w:val="30"/>
          <w:highlight w:val="none"/>
          <w:lang w:eastAsia="zh-Hans"/>
        </w:rPr>
        <w:t>的；</w:t>
      </w:r>
    </w:p>
    <w:p w14:paraId="27B29F86">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4</w:t>
      </w:r>
      <w:r>
        <w:rPr>
          <w:rFonts w:hint="default" w:ascii="Times New Roman" w:hAnsi="Times New Roman" w:cs="Times New Roman"/>
          <w:szCs w:val="30"/>
          <w:highlight w:val="none"/>
        </w:rPr>
        <w:t>.欠缴各项费用致使甲方垫付的；</w:t>
      </w:r>
    </w:p>
    <w:p w14:paraId="2B99E4C2">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5</w:t>
      </w:r>
      <w:r>
        <w:rPr>
          <w:rFonts w:hint="default" w:ascii="Times New Roman" w:hAnsi="Times New Roman" w:cs="Times New Roman"/>
          <w:szCs w:val="30"/>
          <w:highlight w:val="none"/>
        </w:rPr>
        <w:t>.擅自拆改变动或损坏房屋主体结构及其配套设施设备的；</w:t>
      </w:r>
    </w:p>
    <w:p w14:paraId="4C00FE14">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6</w:t>
      </w:r>
      <w:r>
        <w:rPr>
          <w:rFonts w:hint="default" w:ascii="Times New Roman" w:hAnsi="Times New Roman" w:cs="Times New Roman"/>
          <w:szCs w:val="30"/>
          <w:highlight w:val="none"/>
        </w:rPr>
        <w:t>.因保管不当或不合理使用导致附属物品、设备设施损坏并拒不赔偿的，或不履行维修义务的；</w:t>
      </w:r>
    </w:p>
    <w:p w14:paraId="3826289C">
      <w:pPr>
        <w:spacing w:line="520" w:lineRule="exact"/>
        <w:ind w:firstLine="602" w:firstLineChars="200"/>
        <w:rPr>
          <w:rFonts w:hint="default" w:ascii="Times New Roman" w:hAnsi="Times New Roman" w:cs="Times New Roman"/>
          <w:szCs w:val="30"/>
          <w:highlight w:val="none"/>
          <w:lang w:val="en-US"/>
        </w:rPr>
      </w:pPr>
      <w:r>
        <w:rPr>
          <w:rFonts w:hint="default" w:ascii="Times New Roman" w:hAnsi="Times New Roman" w:cs="Times New Roman"/>
          <w:szCs w:val="30"/>
          <w:highlight w:val="none"/>
          <w:lang w:val="en-US" w:eastAsia="zh-CN"/>
        </w:rPr>
        <w:t>7</w:t>
      </w:r>
      <w:r>
        <w:rPr>
          <w:rFonts w:hint="default" w:ascii="Times New Roman" w:hAnsi="Times New Roman" w:cs="Times New Roman"/>
          <w:szCs w:val="30"/>
          <w:highlight w:val="none"/>
          <w:lang w:val="en-US"/>
        </w:rPr>
        <w:t>.未经甲方书面同意将房屋转租、转借、分租、改扩建、抵押、托管、互换或变相转租给第三方（人）的；</w:t>
      </w:r>
    </w:p>
    <w:p w14:paraId="185DA5D5">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8</w:t>
      </w:r>
      <w:r>
        <w:rPr>
          <w:rFonts w:hint="default" w:ascii="Times New Roman" w:hAnsi="Times New Roman" w:cs="Times New Roman"/>
          <w:szCs w:val="30"/>
          <w:highlight w:val="none"/>
        </w:rPr>
        <w:t>.因乙方原因致使房屋被有权机关依法查封或被采取强制措施的；</w:t>
      </w:r>
    </w:p>
    <w:p w14:paraId="053DF9E8">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9</w:t>
      </w:r>
      <w:r>
        <w:rPr>
          <w:rFonts w:hint="default" w:ascii="Times New Roman" w:hAnsi="Times New Roman" w:cs="Times New Roman"/>
          <w:szCs w:val="30"/>
          <w:highlight w:val="none"/>
        </w:rPr>
        <w:t>.乙方拒绝甲方或政府相关部门进行安全检查，或对前述单位下达的安全整改通知拒不限期整改的；</w:t>
      </w:r>
    </w:p>
    <w:p w14:paraId="37FF9CC9">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10</w:t>
      </w:r>
      <w:r>
        <w:rPr>
          <w:rFonts w:hint="default" w:ascii="Times New Roman" w:hAnsi="Times New Roman" w:cs="Times New Roman"/>
          <w:szCs w:val="30"/>
          <w:highlight w:val="none"/>
        </w:rPr>
        <w:t>.违法违规经营，产生负面舆论影响或受到政府相关职能部门查处或立案调查的；</w:t>
      </w:r>
    </w:p>
    <w:p w14:paraId="7B844A28">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w:t>
      </w:r>
      <w:r>
        <w:rPr>
          <w:rFonts w:hint="default" w:ascii="Times New Roman" w:hAnsi="Times New Roman" w:cs="Times New Roman"/>
          <w:szCs w:val="30"/>
          <w:highlight w:val="none"/>
          <w:lang w:val="en-US" w:eastAsia="zh-CN"/>
        </w:rPr>
        <w:t>1</w:t>
      </w:r>
      <w:r>
        <w:rPr>
          <w:rFonts w:hint="default" w:ascii="Times New Roman" w:hAnsi="Times New Roman" w:cs="Times New Roman"/>
          <w:szCs w:val="30"/>
          <w:highlight w:val="none"/>
        </w:rPr>
        <w:t>.未妥善处理相邻关系，严重影响周边邻居正常经营、生活引起投诉或纠纷，经告知后限期不予改正的；</w:t>
      </w:r>
    </w:p>
    <w:p w14:paraId="41F2D8CA">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w:t>
      </w:r>
      <w:r>
        <w:rPr>
          <w:rFonts w:hint="default" w:ascii="Times New Roman" w:hAnsi="Times New Roman" w:cs="Times New Roman"/>
          <w:szCs w:val="30"/>
          <w:highlight w:val="none"/>
          <w:lang w:val="en-US" w:eastAsia="zh-CN"/>
        </w:rPr>
        <w:t>2</w:t>
      </w:r>
      <w:r>
        <w:rPr>
          <w:rFonts w:hint="default" w:ascii="Times New Roman" w:hAnsi="Times New Roman" w:cs="Times New Roman"/>
          <w:szCs w:val="30"/>
          <w:highlight w:val="none"/>
        </w:rPr>
        <w:t>.未经甲方书面同意，乙方擅自对租赁房屋进行装饰装修、改扩建，或未按照甲方书面同意的装修方案、乙方承诺书进行装修，或未达到甲方相关文件中对装修的有关要求，或实施改变/影响租赁房屋主体结构的其他装修行为，或对于需报政府主管部门许可的施工项目未经政府有关部门许可即擅自施工的；</w:t>
      </w:r>
    </w:p>
    <w:p w14:paraId="2DF1583F">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w:t>
      </w:r>
      <w:r>
        <w:rPr>
          <w:rFonts w:hint="default" w:ascii="Times New Roman" w:hAnsi="Times New Roman" w:cs="Times New Roman"/>
          <w:szCs w:val="30"/>
          <w:highlight w:val="none"/>
          <w:lang w:val="en-US" w:eastAsia="zh-CN"/>
        </w:rPr>
        <w:t>3</w:t>
      </w:r>
      <w:r>
        <w:rPr>
          <w:rFonts w:hint="default" w:ascii="Times New Roman" w:hAnsi="Times New Roman" w:cs="Times New Roman"/>
          <w:szCs w:val="30"/>
          <w:highlight w:val="none"/>
        </w:rPr>
        <w:t>.乙方在对租赁房屋的装修及使用中，因装修行为、经营行为或乙方的其他行为，对租赁房屋内或租赁房屋周边的公共事业或配套设施造成破坏，或造成租赁房屋周边的环境污染（包括但不限于：油烟、污水、粉尘、噪音、垃圾、废弃物等），经甲方催告</w:t>
      </w:r>
      <w:r>
        <w:rPr>
          <w:rFonts w:hint="default" w:ascii="Times New Roman" w:hAnsi="Times New Roman" w:cs="Times New Roman"/>
          <w:color w:val="000000"/>
          <w:szCs w:val="30"/>
          <w:highlight w:val="none"/>
        </w:rPr>
        <w:t>后限期</w:t>
      </w:r>
      <w:r>
        <w:rPr>
          <w:rFonts w:hint="default" w:ascii="Times New Roman" w:hAnsi="Times New Roman" w:cs="Times New Roman"/>
          <w:szCs w:val="30"/>
          <w:highlight w:val="none"/>
        </w:rPr>
        <w:t>未予纠正的；</w:t>
      </w:r>
    </w:p>
    <w:p w14:paraId="2FD7278E">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w:t>
      </w:r>
      <w:r>
        <w:rPr>
          <w:rFonts w:hint="default" w:ascii="Times New Roman" w:hAnsi="Times New Roman" w:cs="Times New Roman"/>
          <w:szCs w:val="30"/>
          <w:highlight w:val="none"/>
          <w:lang w:val="en-US" w:eastAsia="zh-CN"/>
        </w:rPr>
        <w:t>4</w:t>
      </w:r>
      <w:r>
        <w:rPr>
          <w:rFonts w:hint="default" w:ascii="Times New Roman" w:hAnsi="Times New Roman" w:cs="Times New Roman"/>
          <w:szCs w:val="30"/>
          <w:highlight w:val="none"/>
        </w:rPr>
        <w:t>.乙方在对租赁房屋的装修或经营使用中，给租赁房屋本身或相邻业主、承租户、周边居民等造成安全事故，或形成安全隐患或健康隐患，经甲方催告后限期未予纠正的；</w:t>
      </w:r>
    </w:p>
    <w:p w14:paraId="6FA86865">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w:t>
      </w:r>
      <w:r>
        <w:rPr>
          <w:rFonts w:hint="default" w:ascii="Times New Roman" w:hAnsi="Times New Roman" w:cs="Times New Roman"/>
          <w:szCs w:val="30"/>
          <w:highlight w:val="none"/>
          <w:lang w:val="en-US" w:eastAsia="zh-CN"/>
        </w:rPr>
        <w:t>5</w:t>
      </w:r>
      <w:r>
        <w:rPr>
          <w:rFonts w:hint="default" w:ascii="Times New Roman" w:hAnsi="Times New Roman" w:cs="Times New Roman"/>
          <w:szCs w:val="30"/>
          <w:highlight w:val="none"/>
        </w:rPr>
        <w:t>.乙方违反甲方相关管理制度或有其他违反本合同约定的行为且在甲方催告后限期未予纠正的；</w:t>
      </w:r>
    </w:p>
    <w:p w14:paraId="19FF5436">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w:t>
      </w:r>
      <w:r>
        <w:rPr>
          <w:rFonts w:hint="default" w:ascii="Times New Roman" w:hAnsi="Times New Roman" w:cs="Times New Roman"/>
          <w:szCs w:val="30"/>
          <w:highlight w:val="none"/>
          <w:lang w:val="en-US" w:eastAsia="zh-CN"/>
        </w:rPr>
        <w:t>6</w:t>
      </w:r>
      <w:r>
        <w:rPr>
          <w:rFonts w:hint="default" w:ascii="Times New Roman" w:hAnsi="Times New Roman" w:cs="Times New Roman"/>
          <w:szCs w:val="30"/>
          <w:highlight w:val="none"/>
        </w:rPr>
        <w:t>.乙方进入清算程序（以重组或合并为目的者除外），或乙方因破产被管理人接收的；</w:t>
      </w:r>
    </w:p>
    <w:p w14:paraId="653F2BC1">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w:t>
      </w:r>
      <w:r>
        <w:rPr>
          <w:rFonts w:hint="default" w:ascii="Times New Roman" w:hAnsi="Times New Roman" w:cs="Times New Roman"/>
          <w:szCs w:val="30"/>
          <w:highlight w:val="none"/>
          <w:lang w:val="en-US" w:eastAsia="zh-CN"/>
        </w:rPr>
        <w:t>7</w:t>
      </w:r>
      <w:r>
        <w:rPr>
          <w:rFonts w:hint="default" w:ascii="Times New Roman" w:hAnsi="Times New Roman" w:cs="Times New Roman"/>
          <w:szCs w:val="30"/>
          <w:highlight w:val="none"/>
        </w:rPr>
        <w:t>.因乙方原因导致出现负面舆情（出现两个及以上的市级（含）以上媒体对负面事件进行报道）</w:t>
      </w:r>
      <w:r>
        <w:rPr>
          <w:rFonts w:hint="default" w:ascii="Times New Roman" w:hAnsi="Times New Roman" w:cs="Times New Roman"/>
          <w:szCs w:val="30"/>
          <w:highlight w:val="none"/>
          <w:lang w:val="en-US" w:eastAsia="zh-CN"/>
        </w:rPr>
        <w:t>的</w:t>
      </w:r>
      <w:r>
        <w:rPr>
          <w:rFonts w:hint="default" w:ascii="Times New Roman" w:hAnsi="Times New Roman" w:cs="Times New Roman"/>
          <w:szCs w:val="30"/>
          <w:highlight w:val="none"/>
        </w:rPr>
        <w:t>；</w:t>
      </w:r>
    </w:p>
    <w:p w14:paraId="5CFE6E37">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18</w:t>
      </w:r>
      <w:r>
        <w:rPr>
          <w:rFonts w:hint="default" w:ascii="Times New Roman" w:hAnsi="Times New Roman" w:cs="Times New Roman"/>
          <w:szCs w:val="30"/>
          <w:highlight w:val="none"/>
        </w:rPr>
        <w:t>.因乙方发生安全生产事件，导致甲方为此受到行政主管部门处罚、问责，或导致甲方承担损失的</w:t>
      </w:r>
      <w:r>
        <w:rPr>
          <w:rFonts w:hint="default" w:ascii="Times New Roman" w:hAnsi="Times New Roman" w:cs="Times New Roman"/>
          <w:szCs w:val="30"/>
          <w:highlight w:val="none"/>
          <w:lang w:eastAsia="zh-CN"/>
        </w:rPr>
        <w:t>；</w:t>
      </w:r>
    </w:p>
    <w:p w14:paraId="0ADE7A64">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19</w:t>
      </w:r>
      <w:r>
        <w:rPr>
          <w:rFonts w:hint="default" w:ascii="Times New Roman" w:hAnsi="Times New Roman" w:cs="Times New Roman"/>
          <w:szCs w:val="30"/>
          <w:highlight w:val="none"/>
        </w:rPr>
        <w:t>.严重违约或导致本合同无法继续履行或合同目的无法实现的；</w:t>
      </w:r>
    </w:p>
    <w:p w14:paraId="086E7942">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20</w:t>
      </w:r>
      <w:r>
        <w:rPr>
          <w:rFonts w:hint="default" w:ascii="Times New Roman" w:hAnsi="Times New Roman" w:cs="Times New Roman"/>
          <w:szCs w:val="30"/>
          <w:highlight w:val="none"/>
        </w:rPr>
        <w:t>.其他达到合同解除的违约情形。</w:t>
      </w:r>
    </w:p>
    <w:p w14:paraId="6B2505A0">
      <w:pPr>
        <w:spacing w:line="520" w:lineRule="exact"/>
        <w:ind w:firstLine="602" w:firstLineChars="200"/>
        <w:rPr>
          <w:rStyle w:val="20"/>
          <w:rFonts w:hint="default" w:ascii="Times New Roman" w:hAnsi="Times New Roman" w:cs="Times New Roman"/>
          <w:sz w:val="30"/>
          <w:szCs w:val="30"/>
          <w:highlight w:val="none"/>
        </w:rPr>
      </w:pPr>
      <w:r>
        <w:rPr>
          <w:rStyle w:val="20"/>
          <w:rFonts w:hint="default" w:ascii="Times New Roman" w:hAnsi="Times New Roman" w:cs="Times New Roman"/>
          <w:sz w:val="30"/>
          <w:szCs w:val="30"/>
          <w:highlight w:val="none"/>
        </w:rPr>
        <w:t>（五）如乙方未履行本合同约定的租赁房屋修复义务、或未履行本合同约定的对设备设施的维护／保养/运作/年检/安检义务、或未履行本合同约定的对第三方的赔偿义务，则视为乙方构成违约。甲方可催告乙方履行，如经甲方催告后乙方限期未予履行或履行不完全的，则甲方有权选择继续要求乙方履行或由甲方代为履行，如甲方选择代为履行，则甲方有权从租赁保证金中扣除由此产生的费用，乙方应按本合同的要求及时将租赁保证金补足，并赔偿甲方由此遭受的一切实际损失。</w:t>
      </w:r>
    </w:p>
    <w:p w14:paraId="1EFF0731">
      <w:pPr>
        <w:spacing w:line="520" w:lineRule="exact"/>
        <w:ind w:firstLine="602" w:firstLineChars="200"/>
        <w:rPr>
          <w:rFonts w:hint="default" w:ascii="Times New Roman" w:hAnsi="Times New Roman" w:cs="Times New Roman"/>
          <w:szCs w:val="30"/>
          <w:highlight w:val="none"/>
        </w:rPr>
      </w:pPr>
      <w:r>
        <w:rPr>
          <w:rStyle w:val="20"/>
          <w:rFonts w:hint="default" w:ascii="Times New Roman" w:hAnsi="Times New Roman" w:cs="Times New Roman"/>
          <w:sz w:val="30"/>
          <w:szCs w:val="30"/>
          <w:highlight w:val="none"/>
        </w:rPr>
        <w:t>（六）如乙方违反第八条第</w:t>
      </w:r>
      <w:r>
        <w:rPr>
          <w:rStyle w:val="20"/>
          <w:rFonts w:hint="default" w:ascii="Times New Roman" w:hAnsi="Times New Roman" w:cs="Times New Roman"/>
          <w:sz w:val="30"/>
          <w:szCs w:val="30"/>
          <w:highlight w:val="none"/>
          <w:lang w:val="en-US" w:eastAsia="zh-CN"/>
        </w:rPr>
        <w:t>五</w:t>
      </w:r>
      <w:r>
        <w:rPr>
          <w:rStyle w:val="20"/>
          <w:rFonts w:hint="default" w:ascii="Times New Roman" w:hAnsi="Times New Roman" w:cs="Times New Roman"/>
          <w:sz w:val="30"/>
          <w:szCs w:val="30"/>
          <w:highlight w:val="none"/>
        </w:rPr>
        <w:t>款的</w:t>
      </w:r>
      <w:r>
        <w:rPr>
          <w:rStyle w:val="20"/>
          <w:rFonts w:hint="default" w:ascii="Times New Roman" w:hAnsi="Times New Roman" w:cs="Times New Roman"/>
          <w:spacing w:val="-20"/>
          <w:sz w:val="30"/>
          <w:szCs w:val="30"/>
          <w:highlight w:val="none"/>
        </w:rPr>
        <w:t>约定，经甲方书面催告，在</w:t>
      </w:r>
      <w:r>
        <w:rPr>
          <w:rFonts w:hint="default" w:ascii="Times New Roman" w:hAnsi="Times New Roman" w:cs="Times New Roman"/>
          <w:color w:val="000000"/>
          <w:szCs w:val="30"/>
          <w:highlight w:val="none"/>
          <w:u w:val="single"/>
        </w:rPr>
        <w:t xml:space="preserve">   </w:t>
      </w:r>
      <w:r>
        <w:rPr>
          <w:rStyle w:val="20"/>
          <w:rFonts w:hint="default" w:ascii="Times New Roman" w:hAnsi="Times New Roman" w:cs="Times New Roman"/>
          <w:sz w:val="30"/>
          <w:szCs w:val="30"/>
          <w:highlight w:val="none"/>
        </w:rPr>
        <w:t>日内未予纠正的，则自第</w:t>
      </w:r>
      <w:r>
        <w:rPr>
          <w:rFonts w:hint="default" w:ascii="Times New Roman" w:hAnsi="Times New Roman" w:cs="Times New Roman"/>
          <w:color w:val="000000"/>
          <w:szCs w:val="30"/>
          <w:highlight w:val="none"/>
          <w:u w:val="single"/>
        </w:rPr>
        <w:t xml:space="preserve">    </w:t>
      </w:r>
      <w:r>
        <w:rPr>
          <w:rStyle w:val="20"/>
          <w:rFonts w:hint="default" w:ascii="Times New Roman" w:hAnsi="Times New Roman" w:cs="Times New Roman"/>
          <w:sz w:val="30"/>
          <w:szCs w:val="30"/>
          <w:highlight w:val="none"/>
        </w:rPr>
        <w:t>天届满后，甲方有权选择继续要求乙方自行拆除或由甲方代为拆除招牌、广告。如甲方选择代为拆除，则甲方有权从租赁保证金中扣除由此产生的费用，乙方应按本合同的要求及时将租赁保证金补足，并赔偿甲方由此遭受的一切实际损失。</w:t>
      </w:r>
    </w:p>
    <w:p w14:paraId="2DAB3980">
      <w:pPr>
        <w:spacing w:line="52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（七）乙方违反约定提前退租</w:t>
      </w:r>
      <w:r>
        <w:rPr>
          <w:rFonts w:hint="default" w:ascii="Times New Roman" w:hAnsi="Times New Roman" w:cs="Times New Roman"/>
          <w:b w:val="0"/>
          <w:bCs w:val="0"/>
          <w:szCs w:val="30"/>
          <w:highlight w:val="none"/>
        </w:rPr>
        <w:t>的，</w:t>
      </w:r>
      <w:r>
        <w:rPr>
          <w:rFonts w:hint="default" w:ascii="Times New Roman" w:hAnsi="Times New Roman" w:cs="Times New Roman"/>
          <w:szCs w:val="30"/>
          <w:highlight w:val="none"/>
        </w:rPr>
        <w:t>乙方支付的租赁保证金及已支付未使用的</w:t>
      </w:r>
      <w:r>
        <w:rPr>
          <w:rFonts w:hint="default" w:ascii="Times New Roman" w:hAnsi="Times New Roman" w:cs="Times New Roman"/>
          <w:szCs w:val="30"/>
          <w:highlight w:val="none"/>
          <w:lang w:val="en-US" w:eastAsia="zh-CN"/>
        </w:rPr>
        <w:t>租金</w:t>
      </w:r>
      <w:r>
        <w:rPr>
          <w:rFonts w:hint="default" w:ascii="Times New Roman" w:hAnsi="Times New Roman" w:cs="Times New Roman"/>
          <w:szCs w:val="30"/>
          <w:highlight w:val="none"/>
        </w:rPr>
        <w:t>（如有）不予退还，乙方除应赔偿由此给甲方造成的一切实际损失外，</w:t>
      </w:r>
      <w:r>
        <w:rPr>
          <w:rFonts w:hint="default" w:ascii="Times New Roman" w:hAnsi="Times New Roman" w:cs="Times New Roman"/>
          <w:b w:val="0"/>
          <w:bCs w:val="0"/>
          <w:szCs w:val="30"/>
          <w:highlight w:val="none"/>
        </w:rPr>
        <w:t>按未能履行的租赁期限赔偿</w:t>
      </w:r>
      <w:r>
        <w:rPr>
          <w:rFonts w:hint="default" w:ascii="Times New Roman" w:hAnsi="Times New Roman" w:cs="Times New Roman"/>
          <w:szCs w:val="30"/>
          <w:highlight w:val="none"/>
        </w:rPr>
        <w:t>_____元/年</w:t>
      </w:r>
      <w:r>
        <w:rPr>
          <w:rFonts w:hint="default" w:ascii="Times New Roman" w:hAnsi="Times New Roman" w:cs="Times New Roman"/>
          <w:b w:val="0"/>
          <w:bCs w:val="0"/>
          <w:szCs w:val="30"/>
          <w:highlight w:val="none"/>
        </w:rPr>
        <w:t>。</w:t>
      </w:r>
    </w:p>
    <w:p w14:paraId="68E395AB">
      <w:pPr>
        <w:spacing w:line="520" w:lineRule="exact"/>
        <w:ind w:firstLine="602" w:firstLineChars="200"/>
        <w:rPr>
          <w:rFonts w:hint="default" w:ascii="Times New Roman" w:hAnsi="Times New Roman" w:cs="Times New Roman"/>
          <w:b/>
          <w:bCs/>
          <w:szCs w:val="30"/>
          <w:highlight w:val="none"/>
        </w:rPr>
      </w:pPr>
      <w:r>
        <w:rPr>
          <w:rFonts w:hint="default" w:ascii="Times New Roman" w:hAnsi="Times New Roman" w:cs="Times New Roman"/>
          <w:b/>
          <w:bCs/>
          <w:szCs w:val="30"/>
          <w:highlight w:val="none"/>
        </w:rPr>
        <w:t>【备注：根据</w:t>
      </w:r>
      <w:r>
        <w:rPr>
          <w:rFonts w:hint="default" w:ascii="Times New Roman" w:hAnsi="Times New Roman" w:cs="Times New Roman"/>
          <w:b/>
          <w:bCs/>
          <w:kern w:val="2"/>
          <w:szCs w:val="30"/>
          <w:highlight w:val="none"/>
          <w:lang w:val="zh-CN" w:bidi="zh-CN"/>
        </w:rPr>
        <w:t>（</w:t>
      </w:r>
      <w:r>
        <w:rPr>
          <w:rFonts w:hint="default" w:ascii="Times New Roman" w:hAnsi="Times New Roman" w:cs="Times New Roman"/>
          <w:b/>
          <w:bCs/>
          <w:kern w:val="2"/>
          <w:szCs w:val="30"/>
          <w:highlight w:val="none"/>
          <w:lang w:val="en-US" w:bidi="zh-CN"/>
        </w:rPr>
        <w:t>长国控司发﹝2024﹞44号）集团</w:t>
      </w:r>
      <w:r>
        <w:rPr>
          <w:rFonts w:hint="default" w:ascii="Times New Roman" w:hAnsi="Times New Roman" w:cs="Times New Roman"/>
          <w:b/>
          <w:bCs/>
          <w:szCs w:val="30"/>
          <w:highlight w:val="none"/>
        </w:rPr>
        <w:t>《资产租赁管理办法》，因承租方违约导致合同提前解除的出租方应要求承租方按未能履行的租赁期限比例赔偿装修优惠期（免租期）间的租金。以上按分摊至每年的免租期租金均值填写（考虑租金递增）。若租赁房屋未设有免租期的，可部分修改</w:t>
      </w:r>
      <w:r>
        <w:rPr>
          <w:rFonts w:hint="default" w:ascii="Times New Roman" w:hAnsi="Times New Roman" w:cs="Times New Roman"/>
          <w:b/>
          <w:bCs/>
          <w:szCs w:val="30"/>
          <w:highlight w:val="none"/>
          <w:lang w:eastAsia="zh-CN"/>
        </w:rPr>
        <w:t>。</w:t>
      </w:r>
      <w:r>
        <w:rPr>
          <w:rFonts w:hint="default" w:ascii="Times New Roman" w:hAnsi="Times New Roman" w:cs="Times New Roman"/>
          <w:b/>
          <w:bCs/>
          <w:szCs w:val="30"/>
          <w:highlight w:val="none"/>
          <w:lang w:val="en-US" w:eastAsia="zh-CN"/>
        </w:rPr>
        <w:t>如遇集团租赁管理办法修订，请注意根据现行制度核实调整</w:t>
      </w:r>
      <w:r>
        <w:rPr>
          <w:rFonts w:hint="default" w:ascii="Times New Roman" w:hAnsi="Times New Roman" w:cs="Times New Roman"/>
          <w:b/>
          <w:bCs/>
          <w:szCs w:val="30"/>
          <w:highlight w:val="none"/>
        </w:rPr>
        <w:t>】</w:t>
      </w:r>
    </w:p>
    <w:p w14:paraId="24DA383E">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（八）本合同终止或解除后乙方未按本合同约定</w:t>
      </w:r>
      <w:r>
        <w:rPr>
          <w:rFonts w:hint="default" w:ascii="Times New Roman" w:hAnsi="Times New Roman" w:cs="Times New Roman"/>
          <w:szCs w:val="30"/>
          <w:highlight w:val="none"/>
          <w:lang w:val="en-US" w:eastAsia="zh-CN"/>
        </w:rPr>
        <w:t>及时将注册地址从该租赁地址迁出或变更登记的，</w:t>
      </w:r>
      <w:r>
        <w:rPr>
          <w:rFonts w:hint="default" w:ascii="Times New Roman" w:hAnsi="Times New Roman" w:eastAsia="仿宋_GB2312" w:cs="Times New Roman"/>
          <w:sz w:val="30"/>
          <w:szCs w:val="30"/>
          <w:highlight w:val="none"/>
          <w:u w:val="none"/>
        </w:rPr>
        <w:t>甲方有权</w:t>
      </w:r>
      <w:r>
        <w:rPr>
          <w:rFonts w:hint="default" w:ascii="Times New Roman" w:hAnsi="Times New Roman" w:eastAsia="仿宋_GB2312" w:cs="Times New Roman"/>
          <w:sz w:val="30"/>
          <w:szCs w:val="30"/>
          <w:highlight w:val="none"/>
          <w:u w:val="none"/>
          <w:lang w:val="en-US" w:eastAsia="zh-CN"/>
        </w:rPr>
        <w:t>不予退还</w:t>
      </w:r>
      <w:r>
        <w:rPr>
          <w:rFonts w:hint="default" w:ascii="Times New Roman" w:hAnsi="Times New Roman" w:eastAsia="仿宋_GB2312" w:cs="Times New Roman"/>
          <w:sz w:val="30"/>
          <w:szCs w:val="30"/>
          <w:highlight w:val="none"/>
          <w:u w:val="none"/>
        </w:rPr>
        <w:t>乙方租赁保证金直至办妥迁出或变更登记为止。</w:t>
      </w:r>
      <w:r>
        <w:rPr>
          <w:rFonts w:hint="default" w:ascii="Times New Roman" w:hAnsi="Times New Roman" w:cs="Times New Roman"/>
          <w:szCs w:val="30"/>
          <w:highlight w:val="none"/>
        </w:rPr>
        <w:t>给甲方造成损失（包括但不限于第三方对出租人的索赔）的，还应赔偿甲方的全部损失。</w:t>
      </w:r>
    </w:p>
    <w:p w14:paraId="3B2AD98E">
      <w:pPr>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（九）甲方有下列情形之一的，乙方有权单方解除合同，退回房屋且不承担违约责任，乙方可以要求甲方退还已支付的租赁保证金和剩余租期租金，若给乙方造成损失的，甲方应向乙方承担损失赔偿责任：</w:t>
      </w:r>
    </w:p>
    <w:p w14:paraId="6D2364C8">
      <w:pPr>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1.无故拒不交付租赁房屋的，经乙方催告后10个自然日仍未交付的；</w:t>
      </w:r>
    </w:p>
    <w:p w14:paraId="76A6C34A">
      <w:pPr>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2.租赁期间，由于甲方的原因致使房屋发生权属纠纷而导致合同无法继续履行的。</w:t>
      </w:r>
    </w:p>
    <w:p w14:paraId="7979B59E">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（十）双方同意，甲方为追偿乙方欠付的费用（包括但不限于租金、经营管理费、</w:t>
      </w:r>
      <w:r>
        <w:rPr>
          <w:rFonts w:hint="default" w:ascii="Times New Roman" w:hAnsi="Times New Roman" w:cs="Times New Roman"/>
          <w:szCs w:val="30"/>
          <w:highlight w:val="none"/>
          <w:lang w:val="en-US" w:eastAsia="zh-CN"/>
        </w:rPr>
        <w:t>租赁</w:t>
      </w:r>
      <w:r>
        <w:rPr>
          <w:rFonts w:hint="default" w:ascii="Times New Roman" w:hAnsi="Times New Roman" w:cs="Times New Roman"/>
          <w:szCs w:val="30"/>
          <w:highlight w:val="none"/>
        </w:rPr>
        <w:t>保证金等）或实现对甲方的权利主张而产生的费用（包括但不限于诉讼费、律师费、保全费、保全保险费、执行费、评估费、公证费、鉴定费等一切合理费用）全部由乙方承担。</w:t>
      </w:r>
    </w:p>
    <w:p w14:paraId="5991BD11">
      <w:pPr>
        <w:spacing w:line="520" w:lineRule="exact"/>
        <w:ind w:firstLine="602" w:firstLineChars="200"/>
        <w:rPr>
          <w:rFonts w:ascii="Times New Roman" w:hAnsi="Times New Roman" w:cs="Times New Roman"/>
          <w:b w:val="0"/>
          <w:bCs w:val="0"/>
          <w:szCs w:val="30"/>
          <w:highlight w:val="none"/>
        </w:rPr>
      </w:pPr>
      <w:r>
        <w:rPr>
          <w:rFonts w:hint="default" w:ascii="Times New Roman" w:hAnsi="Times New Roman" w:cs="Times New Roman"/>
          <w:b w:val="0"/>
          <w:bCs w:val="0"/>
          <w:szCs w:val="30"/>
          <w:highlight w:val="none"/>
        </w:rPr>
        <w:t>（十一）</w:t>
      </w:r>
      <w:r>
        <w:rPr>
          <w:rFonts w:hint="default" w:ascii="Times New Roman" w:hAnsi="Times New Roman" w:cs="Times New Roman"/>
          <w:b w:val="0"/>
          <w:bCs w:val="0"/>
          <w:szCs w:val="30"/>
          <w:highlight w:val="none"/>
          <w:u w:val="single"/>
        </w:rPr>
        <w:t>因乙方违约导致合同提前解除的，除按</w:t>
      </w:r>
      <w:r>
        <w:rPr>
          <w:rFonts w:hint="default" w:ascii="Times New Roman" w:hAnsi="Times New Roman" w:cs="Times New Roman"/>
          <w:b w:val="0"/>
          <w:bCs w:val="0"/>
          <w:szCs w:val="30"/>
          <w:highlight w:val="none"/>
          <w:u w:val="single"/>
          <w:lang w:val="en-US" w:eastAsia="zh-CN"/>
        </w:rPr>
        <w:t>本合同其他条款的</w:t>
      </w:r>
      <w:r>
        <w:rPr>
          <w:rFonts w:hint="default" w:ascii="Times New Roman" w:hAnsi="Times New Roman" w:cs="Times New Roman"/>
          <w:b w:val="0"/>
          <w:bCs w:val="0"/>
          <w:szCs w:val="30"/>
          <w:highlight w:val="none"/>
          <w:u w:val="single"/>
        </w:rPr>
        <w:t>约定</w:t>
      </w:r>
      <w:r>
        <w:rPr>
          <w:rFonts w:hint="default" w:ascii="Times New Roman" w:hAnsi="Times New Roman" w:cs="Times New Roman"/>
          <w:b w:val="0"/>
          <w:bCs w:val="0"/>
          <w:szCs w:val="30"/>
          <w:highlight w:val="none"/>
          <w:u w:val="single"/>
          <w:lang w:val="en-US" w:eastAsia="zh-CN"/>
        </w:rPr>
        <w:t>进行处理</w:t>
      </w:r>
      <w:r>
        <w:rPr>
          <w:rFonts w:hint="default" w:ascii="Times New Roman" w:hAnsi="Times New Roman" w:cs="Times New Roman"/>
          <w:b w:val="0"/>
          <w:bCs w:val="0"/>
          <w:szCs w:val="30"/>
          <w:highlight w:val="none"/>
          <w:u w:val="single"/>
        </w:rPr>
        <w:t>外，</w:t>
      </w:r>
      <w:r>
        <w:rPr>
          <w:rFonts w:hint="default" w:ascii="Times New Roman" w:hAnsi="Times New Roman" w:cs="Times New Roman"/>
          <w:b w:val="0"/>
          <w:bCs w:val="0"/>
          <w:szCs w:val="30"/>
          <w:highlight w:val="none"/>
          <w:u w:val="single"/>
          <w:lang w:val="en-US" w:eastAsia="zh-CN"/>
        </w:rPr>
        <w:t>还应</w:t>
      </w:r>
      <w:r>
        <w:rPr>
          <w:rFonts w:hint="default" w:ascii="Times New Roman" w:hAnsi="Times New Roman" w:cs="Times New Roman"/>
          <w:b w:val="0"/>
          <w:bCs w:val="0"/>
          <w:szCs w:val="30"/>
          <w:highlight w:val="none"/>
          <w:u w:val="single"/>
        </w:rPr>
        <w:t>按未能履行的租赁期限赔偿____元/年。</w:t>
      </w:r>
    </w:p>
    <w:p w14:paraId="3C726D6F">
      <w:pPr>
        <w:spacing w:line="520" w:lineRule="exact"/>
        <w:ind w:firstLine="602" w:firstLineChars="200"/>
        <w:rPr>
          <w:rFonts w:hint="default" w:ascii="Times New Roman" w:hAnsi="Times New Roman" w:cs="Times New Roman"/>
          <w:b/>
          <w:bCs/>
          <w:szCs w:val="30"/>
          <w:highlight w:val="none"/>
        </w:rPr>
      </w:pPr>
      <w:r>
        <w:rPr>
          <w:rFonts w:hint="default" w:ascii="Times New Roman" w:hAnsi="Times New Roman" w:cs="Times New Roman"/>
          <w:b/>
          <w:bCs/>
          <w:szCs w:val="30"/>
          <w:highlight w:val="none"/>
        </w:rPr>
        <w:t>【备注：原则参照（七），以上按分摊至每年的免租期租金均值填写（考虑租金递增）。若租赁房屋未设有免租期的，可删除（十一）】</w:t>
      </w:r>
    </w:p>
    <w:p w14:paraId="39A423FE">
      <w:pPr>
        <w:spacing w:line="52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第十</w:t>
      </w:r>
      <w:r>
        <w:rPr>
          <w:rFonts w:hint="default" w:ascii="Times New Roman" w:hAnsi="Times New Roman" w:eastAsia="黑体" w:cs="Times New Roman"/>
          <w:szCs w:val="30"/>
          <w:highlight w:val="none"/>
          <w:lang w:val="en-US" w:eastAsia="zh-CN"/>
        </w:rPr>
        <w:t>三</w:t>
      </w:r>
      <w:r>
        <w:rPr>
          <w:rFonts w:ascii="Times New Roman" w:hAnsi="Times New Roman" w:eastAsia="黑体" w:cs="Times New Roman"/>
          <w:szCs w:val="30"/>
          <w:highlight w:val="none"/>
        </w:rPr>
        <w:t>条 不可抗力</w:t>
      </w:r>
    </w:p>
    <w:p w14:paraId="6ADA2CAF">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一）本合同所称“不可抗力”是指受影响一方不能合理控制的，无法预料或即使可预料到也不可避免且无法克服，并于本合同签订日之后出现的，使该方对本合同全部或部分的履行在客观上成为不可能或不实际的事件。甲乙双方共同确认，本条所指不可抗力仅限于：自然灾害，战争，动乱、罢工；与此同时，双方一致理解：乙方租赁房屋内发生的非天灾原因引发的火灾、水灾、爆炸等不属于不可抗力。</w:t>
      </w:r>
    </w:p>
    <w:p w14:paraId="53E637D9">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（二）任何一方如因不可抗力而不能履行其在本合同项下的义务，该方应在不可抗力发生后</w:t>
      </w:r>
      <w:r>
        <w:rPr>
          <w:rFonts w:hint="default" w:ascii="Times New Roman" w:hAnsi="Times New Roman" w:cs="Times New Roman"/>
          <w:szCs w:val="30"/>
          <w:highlight w:val="none"/>
          <w:u w:val="single"/>
        </w:rPr>
        <w:t xml:space="preserve"> </w:t>
      </w:r>
      <w:r>
        <w:rPr>
          <w:rFonts w:hint="default" w:ascii="Times New Roman" w:hAnsi="Times New Roman" w:cs="Times New Roman"/>
          <w:color w:val="000000"/>
          <w:szCs w:val="30"/>
          <w:highlight w:val="none"/>
          <w:u w:val="single"/>
        </w:rPr>
        <w:t xml:space="preserve">3 </w:t>
      </w:r>
      <w:r>
        <w:rPr>
          <w:rFonts w:hint="default" w:ascii="Times New Roman" w:hAnsi="Times New Roman" w:cs="Times New Roman"/>
          <w:szCs w:val="30"/>
          <w:highlight w:val="none"/>
        </w:rPr>
        <w:t>日内书面通知另一方，并应尽可能采取合理措施避免对方损失的扩大。</w:t>
      </w:r>
    </w:p>
    <w:p w14:paraId="0941CCBA">
      <w:pPr>
        <w:pStyle w:val="14"/>
        <w:spacing w:line="520" w:lineRule="exact"/>
        <w:ind w:firstLine="602" w:firstLineChars="200"/>
        <w:rPr>
          <w:rFonts w:ascii="Times New Roman" w:hAnsi="Times New Roman" w:cs="Times New Roman"/>
          <w:sz w:val="30"/>
          <w:szCs w:val="30"/>
          <w:highlight w:val="none"/>
        </w:rPr>
      </w:pPr>
      <w:r>
        <w:rPr>
          <w:rFonts w:hint="default" w:ascii="Times New Roman" w:hAnsi="Times New Roman" w:cs="Times New Roman"/>
          <w:sz w:val="30"/>
          <w:szCs w:val="30"/>
          <w:highlight w:val="none"/>
        </w:rPr>
        <w:t>（三）若由于受影响一方没有采取相应补救措施而造成另一方损失扩大的，扩大部分的损失由受影响一方全部承担。因一方迟延履行本合同义务而遭受不可抗力的，不能免除迟延履行方的违约责任。</w:t>
      </w:r>
    </w:p>
    <w:p w14:paraId="67FEE5B2">
      <w:pPr>
        <w:spacing w:line="52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第十</w:t>
      </w:r>
      <w:r>
        <w:rPr>
          <w:rFonts w:hint="default" w:ascii="Times New Roman" w:hAnsi="Times New Roman" w:eastAsia="黑体" w:cs="Times New Roman"/>
          <w:szCs w:val="30"/>
          <w:highlight w:val="none"/>
          <w:lang w:val="en-US" w:eastAsia="zh-CN"/>
        </w:rPr>
        <w:t>四</w:t>
      </w:r>
      <w:r>
        <w:rPr>
          <w:rFonts w:ascii="Times New Roman" w:hAnsi="Times New Roman" w:eastAsia="黑体" w:cs="Times New Roman"/>
          <w:szCs w:val="30"/>
          <w:highlight w:val="none"/>
        </w:rPr>
        <w:t>条 免责条款</w:t>
      </w:r>
    </w:p>
    <w:p w14:paraId="3C7FF548">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（一）因不可抗力的原因导致任何一方未能履行本合同约定的义务的，双方互不承担违约责任。发生不可抗力事由时，任何一方有权解除本合同，且不需要向对方承担违约责任。</w:t>
      </w:r>
    </w:p>
    <w:p w14:paraId="37AAD853">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（二）因政府政策原因（包括但不限于政策的调整、新法令或禁令的颁布、政府为了公共利益或社会管理的需要而采取的行为、征用或征拆等），</w:t>
      </w:r>
      <w:r>
        <w:rPr>
          <w:rFonts w:hint="default" w:ascii="Times New Roman" w:hAnsi="Times New Roman" w:cs="Times New Roman"/>
          <w:bCs/>
          <w:szCs w:val="30"/>
          <w:highlight w:val="none"/>
        </w:rPr>
        <w:t>需提前终止合同的，在甲方向乙方发出通知后，合同自通知载明的日期解除。</w:t>
      </w:r>
      <w:r>
        <w:rPr>
          <w:rFonts w:hint="default" w:ascii="Times New Roman" w:hAnsi="Times New Roman" w:cs="Times New Roman"/>
          <w:bCs/>
          <w:szCs w:val="30"/>
          <w:highlight w:val="none"/>
          <w:lang w:val="en-US" w:eastAsia="zh-CN"/>
        </w:rPr>
        <w:t>如</w:t>
      </w:r>
      <w:r>
        <w:rPr>
          <w:rFonts w:hint="default" w:ascii="Times New Roman" w:hAnsi="Times New Roman" w:cs="Times New Roman"/>
          <w:bCs/>
          <w:szCs w:val="30"/>
          <w:highlight w:val="none"/>
        </w:rPr>
        <w:t>政府直接明确给予乙方赔偿或补偿</w:t>
      </w:r>
      <w:r>
        <w:rPr>
          <w:rFonts w:hint="default" w:ascii="Times New Roman" w:hAnsi="Times New Roman" w:cs="Times New Roman"/>
          <w:bCs/>
          <w:szCs w:val="30"/>
          <w:highlight w:val="none"/>
          <w:lang w:val="en-US" w:eastAsia="zh-CN"/>
        </w:rPr>
        <w:t>的</w:t>
      </w:r>
      <w:r>
        <w:rPr>
          <w:rFonts w:hint="default" w:ascii="Times New Roman" w:hAnsi="Times New Roman" w:cs="Times New Roman"/>
          <w:bCs/>
          <w:szCs w:val="30"/>
          <w:highlight w:val="none"/>
        </w:rPr>
        <w:t>，</w:t>
      </w:r>
      <w:r>
        <w:rPr>
          <w:rFonts w:hint="default" w:ascii="Times New Roman" w:hAnsi="Times New Roman" w:eastAsia="仿宋_GB2312" w:cs="Times New Roman"/>
          <w:bCs/>
          <w:sz w:val="30"/>
          <w:szCs w:val="30"/>
          <w:highlight w:val="none"/>
        </w:rPr>
        <w:t>由租赁方自行向政府申请，或在政府支付至甲方后乙方可向甲方申请</w:t>
      </w:r>
      <w:r>
        <w:rPr>
          <w:rFonts w:hint="default" w:ascii="Times New Roman" w:hAnsi="Times New Roman" w:cs="Times New Roman"/>
          <w:bCs/>
          <w:sz w:val="30"/>
          <w:szCs w:val="30"/>
          <w:highlight w:val="none"/>
          <w:lang w:eastAsia="zh-CN"/>
        </w:rPr>
        <w:t>，</w:t>
      </w:r>
      <w:r>
        <w:rPr>
          <w:rFonts w:hint="default" w:ascii="Times New Roman" w:hAnsi="Times New Roman" w:cs="Times New Roman"/>
          <w:bCs/>
          <w:sz w:val="30"/>
          <w:szCs w:val="30"/>
          <w:highlight w:val="none"/>
          <w:lang w:val="en-US" w:eastAsia="zh-CN"/>
        </w:rPr>
        <w:t>除此之外</w:t>
      </w:r>
      <w:r>
        <w:rPr>
          <w:rFonts w:hint="default" w:ascii="Times New Roman" w:hAnsi="Times New Roman" w:cs="Times New Roman"/>
          <w:bCs/>
          <w:szCs w:val="30"/>
          <w:highlight w:val="none"/>
        </w:rPr>
        <w:t>甲方无须向乙方承担任何赔偿或补偿责任。</w:t>
      </w:r>
    </w:p>
    <w:p w14:paraId="7B0663AB">
      <w:pPr>
        <w:spacing w:line="520" w:lineRule="exact"/>
        <w:ind w:firstLine="602" w:firstLineChars="200"/>
        <w:rPr>
          <w:rFonts w:ascii="Times New Roman" w:hAnsi="Times New Roman" w:cs="Times New Roman"/>
          <w:szCs w:val="30"/>
          <w:highlight w:val="none"/>
        </w:rPr>
      </w:pPr>
      <w:r>
        <w:rPr>
          <w:rFonts w:hint="default" w:ascii="Times New Roman" w:hAnsi="Times New Roman" w:cs="Times New Roman"/>
          <w:szCs w:val="30"/>
          <w:highlight w:val="none"/>
        </w:rPr>
        <w:t>（三）因乙方原因，导致乙方经营不善或与第三方纠纷的，由乙方自行解决，与甲方无关，甲方对此不承担任何责任。</w:t>
      </w:r>
      <w:r>
        <w:rPr>
          <w:rFonts w:ascii="Times New Roman" w:hAnsi="Times New Roman" w:cs="Times New Roman"/>
          <w:szCs w:val="30"/>
          <w:highlight w:val="none"/>
        </w:rPr>
        <w:t xml:space="preserve"> </w:t>
      </w:r>
    </w:p>
    <w:p w14:paraId="475A35E8">
      <w:pPr>
        <w:spacing w:line="520" w:lineRule="exact"/>
        <w:ind w:firstLine="602" w:firstLineChars="200"/>
        <w:rPr>
          <w:rFonts w:ascii="Times New Roman" w:hAnsi="Times New Roman" w:eastAsia="仿宋" w:cs="Times New Roman"/>
          <w:b/>
          <w:bCs/>
          <w:szCs w:val="30"/>
          <w:highlight w:val="none"/>
        </w:rPr>
      </w:pPr>
      <w:r>
        <w:rPr>
          <w:rFonts w:ascii="Times New Roman" w:hAnsi="Times New Roman" w:eastAsia="黑体" w:cs="Times New Roman"/>
          <w:szCs w:val="30"/>
          <w:highlight w:val="none"/>
        </w:rPr>
        <w:t>第十</w:t>
      </w:r>
      <w:r>
        <w:rPr>
          <w:rFonts w:hint="default" w:ascii="Times New Roman" w:hAnsi="Times New Roman" w:eastAsia="黑体" w:cs="Times New Roman"/>
          <w:szCs w:val="30"/>
          <w:highlight w:val="none"/>
          <w:lang w:val="en-US" w:eastAsia="zh-CN"/>
        </w:rPr>
        <w:t>五</w:t>
      </w:r>
      <w:r>
        <w:rPr>
          <w:rFonts w:ascii="Times New Roman" w:hAnsi="Times New Roman" w:eastAsia="黑体" w:cs="Times New Roman"/>
          <w:szCs w:val="30"/>
          <w:highlight w:val="none"/>
        </w:rPr>
        <w:t>条 法律适用及争议解决</w:t>
      </w:r>
    </w:p>
    <w:p w14:paraId="17493F37">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（一）本合同的订立、效力、解释、履行和争议的解决等均适用中华人民共和国（不含港、澳、台地区）法律。</w:t>
      </w:r>
    </w:p>
    <w:p w14:paraId="0DC62A74">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二）因本合同引起或与本合同有关的任何争议应由甲乙双方通过友好协商解决，并签订补充协议，补充协议与本合同具有同等法律效力。协商不成，任何一方均可提起诉讼。与此同时，双方同意，因本合同引起或与本合同有关的任何争议均可向</w:t>
      </w:r>
      <w:r>
        <w:rPr>
          <w:rFonts w:hint="default" w:ascii="Times New Roman" w:hAnsi="Times New Roman" w:cs="Times New Roman"/>
          <w:szCs w:val="30"/>
          <w:highlight w:val="none"/>
          <w:u w:val="single"/>
        </w:rPr>
        <w:t>租赁房屋所在地</w:t>
      </w:r>
      <w:r>
        <w:rPr>
          <w:rFonts w:hint="default" w:ascii="Times New Roman" w:hAnsi="Times New Roman" w:cs="Times New Roman"/>
          <w:szCs w:val="30"/>
          <w:highlight w:val="none"/>
        </w:rPr>
        <w:t>有管辖权的人民法院提起诉讼。</w:t>
      </w:r>
    </w:p>
    <w:p w14:paraId="036F038A">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（三）在按照争议解决办法处理期间，乙方仍应当继续履行包含向甲方支付</w:t>
      </w:r>
      <w:r>
        <w:rPr>
          <w:rFonts w:hint="default" w:ascii="Times New Roman" w:hAnsi="Times New Roman" w:cs="Times New Roman"/>
          <w:szCs w:val="30"/>
          <w:highlight w:val="none"/>
          <w:lang w:val="en-US" w:eastAsia="zh-CN"/>
        </w:rPr>
        <w:t>租金</w:t>
      </w:r>
      <w:r>
        <w:rPr>
          <w:rFonts w:hint="default" w:ascii="Times New Roman" w:hAnsi="Times New Roman" w:cs="Times New Roman"/>
          <w:szCs w:val="30"/>
          <w:highlight w:val="none"/>
        </w:rPr>
        <w:t>在内的本合同项下各项义务。</w:t>
      </w:r>
    </w:p>
    <w:p w14:paraId="1D1A09BE">
      <w:pPr>
        <w:spacing w:line="52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第十</w:t>
      </w:r>
      <w:r>
        <w:rPr>
          <w:rFonts w:hint="default" w:ascii="Times New Roman" w:hAnsi="Times New Roman" w:eastAsia="黑体" w:cs="Times New Roman"/>
          <w:szCs w:val="30"/>
          <w:highlight w:val="none"/>
          <w:lang w:val="en-US" w:eastAsia="zh-CN"/>
        </w:rPr>
        <w:t>六</w:t>
      </w:r>
      <w:r>
        <w:rPr>
          <w:rFonts w:ascii="Times New Roman" w:hAnsi="Times New Roman" w:eastAsia="黑体" w:cs="Times New Roman"/>
          <w:szCs w:val="30"/>
          <w:highlight w:val="none"/>
        </w:rPr>
        <w:t xml:space="preserve">条 </w:t>
      </w:r>
      <w:r>
        <w:rPr>
          <w:rFonts w:hint="default" w:ascii="Times New Roman" w:hAnsi="Times New Roman" w:eastAsia="黑体" w:cs="Times New Roman"/>
          <w:color w:val="000000"/>
          <w:szCs w:val="30"/>
          <w:highlight w:val="none"/>
          <w:lang w:val="en-US" w:eastAsia="zh-CN"/>
        </w:rPr>
        <w:t>其他</w:t>
      </w:r>
      <w:r>
        <w:rPr>
          <w:rFonts w:ascii="Times New Roman" w:hAnsi="Times New Roman" w:eastAsia="黑体" w:cs="Times New Roman"/>
          <w:color w:val="000000"/>
          <w:szCs w:val="30"/>
          <w:highlight w:val="none"/>
        </w:rPr>
        <w:t>约定</w:t>
      </w:r>
    </w:p>
    <w:p w14:paraId="27B0C02E">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（一）乙方特别</w:t>
      </w:r>
      <w:r>
        <w:rPr>
          <w:rFonts w:hint="default" w:ascii="Times New Roman" w:hAnsi="Times New Roman" w:cs="Times New Roman"/>
          <w:spacing w:val="-17"/>
          <w:szCs w:val="30"/>
          <w:highlight w:val="none"/>
        </w:rPr>
        <w:t>授权</w:t>
      </w:r>
      <w:r>
        <w:rPr>
          <w:rFonts w:hint="default" w:ascii="Times New Roman" w:hAnsi="Times New Roman" w:cs="Times New Roman"/>
          <w:color w:val="000000"/>
          <w:spacing w:val="-17"/>
          <w:szCs w:val="30"/>
          <w:highlight w:val="none"/>
          <w:u w:val="single"/>
        </w:rPr>
        <w:t xml:space="preserve">      </w:t>
      </w:r>
      <w:r>
        <w:rPr>
          <w:rFonts w:hint="default" w:ascii="Times New Roman" w:hAnsi="Times New Roman" w:cs="Times New Roman"/>
          <w:spacing w:val="-17"/>
          <w:szCs w:val="30"/>
          <w:highlight w:val="none"/>
        </w:rPr>
        <w:t>为乙方负责人（身份证号码：</w:t>
      </w:r>
      <w:r>
        <w:rPr>
          <w:rFonts w:hint="default" w:ascii="Times New Roman" w:hAnsi="Times New Roman" w:cs="Times New Roman"/>
          <w:color w:val="000000"/>
          <w:spacing w:val="-17"/>
          <w:szCs w:val="30"/>
          <w:highlight w:val="none"/>
          <w:u w:val="single"/>
        </w:rPr>
        <w:t xml:space="preserve"> </w:t>
      </w:r>
      <w:r>
        <w:rPr>
          <w:rFonts w:hint="default" w:ascii="Times New Roman" w:hAnsi="Times New Roman" w:cs="Times New Roman"/>
          <w:color w:val="000000"/>
          <w:szCs w:val="30"/>
          <w:highlight w:val="none"/>
          <w:u w:val="single"/>
        </w:rPr>
        <w:t xml:space="preserve">           </w:t>
      </w:r>
      <w:r>
        <w:rPr>
          <w:rFonts w:hint="default" w:ascii="Times New Roman" w:hAnsi="Times New Roman" w:cs="Times New Roman"/>
          <w:color w:val="000000"/>
          <w:szCs w:val="30"/>
          <w:highlight w:val="none"/>
        </w:rPr>
        <w:t>）</w:t>
      </w:r>
      <w:r>
        <w:rPr>
          <w:rFonts w:hint="default" w:ascii="Times New Roman" w:hAnsi="Times New Roman" w:cs="Times New Roman"/>
          <w:szCs w:val="30"/>
          <w:highlight w:val="none"/>
        </w:rPr>
        <w:t>联系电话：</w:t>
      </w:r>
      <w:r>
        <w:rPr>
          <w:rFonts w:hint="default" w:ascii="Times New Roman" w:hAnsi="Times New Roman" w:cs="Times New Roman"/>
          <w:color w:val="000000"/>
          <w:szCs w:val="30"/>
          <w:highlight w:val="none"/>
          <w:u w:val="single"/>
        </w:rPr>
        <w:t xml:space="preserve">              </w:t>
      </w:r>
      <w:r>
        <w:rPr>
          <w:rFonts w:hint="default" w:ascii="Times New Roman" w:hAnsi="Times New Roman" w:cs="Times New Roman"/>
          <w:szCs w:val="30"/>
          <w:highlight w:val="none"/>
        </w:rPr>
        <w:t>联系地址：</w:t>
      </w:r>
      <w:r>
        <w:rPr>
          <w:rFonts w:hint="default" w:ascii="Times New Roman" w:hAnsi="Times New Roman" w:cs="Times New Roman"/>
          <w:color w:val="000000"/>
          <w:szCs w:val="30"/>
          <w:highlight w:val="none"/>
          <w:u w:val="single"/>
        </w:rPr>
        <w:t xml:space="preserve">            </w:t>
      </w:r>
      <w:r>
        <w:rPr>
          <w:rFonts w:hint="default" w:ascii="Times New Roman" w:hAnsi="Times New Roman" w:cs="Times New Roman"/>
          <w:szCs w:val="30"/>
          <w:highlight w:val="none"/>
        </w:rPr>
        <w:t>），代表乙方全权处理租赁区域内的日常事务，负责与甲方联络并有权代表乙方签署、签收相关文件；该负责人作出的意思表示均视为乙方的意思表示，对乙方具有约束力。乙方如变更负责人的，应当提前及时以书面形式通知甲方；未及时通知而影响本合同履行或造成损失的，乙方应承担相应的责任，并赔偿甲方全部损失。</w:t>
      </w:r>
    </w:p>
    <w:p w14:paraId="46E4D935">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（二）</w:t>
      </w:r>
      <w:r>
        <w:rPr>
          <w:rFonts w:hint="default" w:ascii="Times New Roman" w:hAnsi="Times New Roman" w:cs="Times New Roman"/>
          <w:sz w:val="30"/>
          <w:szCs w:val="30"/>
          <w:highlight w:val="none"/>
          <w:u w:val="none"/>
        </w:rPr>
        <w:t>禁止餐饮类经营的特别约定</w:t>
      </w:r>
    </w:p>
    <w:p w14:paraId="700C6D50">
      <w:pPr>
        <w:adjustRightInd/>
        <w:snapToGrid/>
        <w:spacing w:line="520" w:lineRule="exact"/>
        <w:ind w:firstLine="602" w:firstLineChars="200"/>
        <w:jc w:val="both"/>
        <w:rPr>
          <w:rFonts w:hint="default" w:ascii="Times New Roman" w:hAnsi="Times New Roman" w:cs="Times New Roman"/>
          <w:b/>
          <w:bCs/>
          <w:sz w:val="30"/>
          <w:szCs w:val="30"/>
          <w:highlight w:val="none"/>
          <w:u w:val="none"/>
        </w:rPr>
      </w:pPr>
      <w:r>
        <w:rPr>
          <w:rFonts w:hint="default" w:ascii="Times New Roman" w:hAnsi="Times New Roman" w:cs="Times New Roman"/>
          <w:b/>
          <w:bCs/>
          <w:szCs w:val="30"/>
          <w:highlight w:val="none"/>
        </w:rPr>
        <w:t>【备注：如租赁资产允许经营餐饮，删除“（二）禁止餐饮类经营的特别约定”整条，并对应调整序号】</w:t>
      </w:r>
    </w:p>
    <w:p w14:paraId="6B96DFF9">
      <w:pPr>
        <w:adjustRightInd w:val="0"/>
        <w:snapToGrid w:val="0"/>
        <w:spacing w:line="520" w:lineRule="exact"/>
        <w:ind w:firstLine="602" w:firstLineChars="200"/>
        <w:jc w:val="left"/>
        <w:rPr>
          <w:rFonts w:hint="default" w:ascii="Times New Roman" w:hAnsi="Times New Roman" w:cs="Times New Roman"/>
          <w:sz w:val="30"/>
          <w:szCs w:val="30"/>
          <w:highlight w:val="none"/>
          <w:u w:val="none"/>
        </w:rPr>
      </w:pPr>
      <w:r>
        <w:rPr>
          <w:rFonts w:hint="default" w:ascii="Times New Roman" w:hAnsi="Times New Roman" w:cs="Times New Roman"/>
          <w:sz w:val="30"/>
          <w:szCs w:val="30"/>
          <w:highlight w:val="none"/>
          <w:u w:val="none"/>
        </w:rPr>
        <w:t>（1）本合同承租房屋不具备室内排烟系统/烟道，亦不具备后期加装顶排式或向上排放的室内/室外排烟系统/烟道或地排式排烟系统/烟道的可能性，因此该承租房屋无法经营餐饮类品类/业态且后期亦无法通过装修调整为餐饮类品类/业态。</w:t>
      </w:r>
    </w:p>
    <w:p w14:paraId="1A87505C">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 w:val="30"/>
          <w:szCs w:val="30"/>
          <w:highlight w:val="none"/>
          <w:u w:val="none"/>
        </w:rPr>
        <w:t>（2）乙方签订本合同时，已经明确知悉上述情况，且清楚/或充分预见到与承租房屋相关的包括但不限于设计条件、结构形式及自然状态等，乙方对经营条件及品类/业态限制充分知悉并认可，并承诺不以前述原因为理由要求解除本合同或向甲方主张任何权利。乙方违反本特别约定，甲方可单方面解除合同，收回该承租房屋，租赁保证金不予退回，由此产生的责任和损失由乙方承担。</w:t>
      </w:r>
    </w:p>
    <w:p w14:paraId="52A196BB">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（二）乙方若经营餐饮的，还需遵守以下约定：</w:t>
      </w:r>
    </w:p>
    <w:p w14:paraId="582AC83C">
      <w:pPr>
        <w:spacing w:line="520" w:lineRule="exact"/>
        <w:ind w:firstLine="602" w:firstLineChars="200"/>
        <w:rPr>
          <w:rFonts w:hint="default" w:ascii="Times New Roman" w:hAnsi="Times New Roman" w:cs="Times New Roman"/>
          <w:b/>
          <w:bCs/>
          <w:szCs w:val="30"/>
          <w:highlight w:val="none"/>
        </w:rPr>
      </w:pPr>
      <w:r>
        <w:rPr>
          <w:rFonts w:hint="default" w:ascii="Times New Roman" w:hAnsi="Times New Roman" w:cs="Times New Roman"/>
          <w:b/>
          <w:bCs/>
          <w:szCs w:val="30"/>
          <w:highlight w:val="none"/>
        </w:rPr>
        <w:t>【备注：若未经营餐饮，删除“（二）乙方若经营餐饮的，还需遵守以下约定：”整条，并对应调整序号】</w:t>
      </w:r>
    </w:p>
    <w:p w14:paraId="0A4EFE0E">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乙方经营行为需满足乙方以及相关政府主管机关有关餐饮卫生、环保的要求，并应当按规定标准安装有关厨房、烹饪设备、排水、排污等设施及承担由此需履行的手续和产生的全部费用。如卫生、环保等达不到监管要求的甲方有权要求乙方按监管要求在指定期限内整改到位。无法整改或逾期未整改到位的，甲方有权解除合同。</w:t>
      </w:r>
    </w:p>
    <w:p w14:paraId="0EEBCA32">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2.乙方餐厅厨房排水管道和卫生间的排污管由乙方自行铺设，地面设施在施工后须恢复原状。</w:t>
      </w:r>
    </w:p>
    <w:p w14:paraId="3904A800">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3.除了与乙方在该房屋内进行的餐饮业务有关的食品、饮料等货物或商品外，乙方不得在该</w:t>
      </w:r>
      <w:r>
        <w:rPr>
          <w:rFonts w:hint="default" w:ascii="Times New Roman" w:hAnsi="Times New Roman" w:cs="Times New Roman"/>
          <w:szCs w:val="30"/>
          <w:highlight w:val="none"/>
          <w:lang w:val="en-US" w:eastAsia="zh-CN"/>
        </w:rPr>
        <w:t>房屋</w:t>
      </w:r>
      <w:r>
        <w:rPr>
          <w:rFonts w:hint="default" w:ascii="Times New Roman" w:hAnsi="Times New Roman" w:cs="Times New Roman"/>
          <w:szCs w:val="30"/>
          <w:highlight w:val="none"/>
        </w:rPr>
        <w:t>内生产、制造、加工或储存任何其他货物和商品。</w:t>
      </w:r>
    </w:p>
    <w:p w14:paraId="3BDE0F1C">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4.乙方应将相应的餐厨废弃物交付政府授权许可的单位进行处理，因乙方违反相关规定产生的所有法律责任均由乙方承担。</w:t>
      </w:r>
    </w:p>
    <w:p w14:paraId="5CF5CE45">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bCs/>
          <w:szCs w:val="30"/>
          <w:highlight w:val="none"/>
        </w:rPr>
        <w:t>（三）</w:t>
      </w:r>
      <w:r>
        <w:rPr>
          <w:rFonts w:hint="default" w:ascii="Times New Roman" w:hAnsi="Times New Roman" w:cs="Times New Roman"/>
          <w:szCs w:val="30"/>
          <w:highlight w:val="none"/>
        </w:rPr>
        <w:t>乙方经营期内，由于自然灾害等造成的不能正常营业和装修、设施、设备损坏的，乙方经营区域内由乙方自行组织经营自救，所造成的损失由乙方自行承担并自行负责处理。乙方不得以此为由，向甲方主张任何权利，或要求减少租金、拒绝或不完全履行本合同约定的义务。</w:t>
      </w:r>
    </w:p>
    <w:p w14:paraId="6E154A50">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shd w:val="clear" w:color="auto" w:fill="FFFFFF"/>
        </w:rPr>
        <w:t>（四）第三人</w:t>
      </w:r>
      <w:r>
        <w:rPr>
          <w:rFonts w:hint="default" w:ascii="Times New Roman" w:hAnsi="Times New Roman" w:cs="Times New Roman"/>
          <w:szCs w:val="30"/>
          <w:highlight w:val="none"/>
        </w:rPr>
        <w:t>对本合同项下房屋</w:t>
      </w:r>
      <w:r>
        <w:rPr>
          <w:rFonts w:hint="default" w:ascii="Times New Roman" w:hAnsi="Times New Roman" w:cs="Times New Roman"/>
          <w:szCs w:val="30"/>
          <w:highlight w:val="none"/>
          <w:shd w:val="clear" w:color="auto" w:fill="FFFFFF"/>
        </w:rPr>
        <w:t>主张权利的，乙方应当及时通知甲方。因未及时通知给乙方造成损失</w:t>
      </w:r>
      <w:r>
        <w:rPr>
          <w:rFonts w:hint="default" w:ascii="Times New Roman" w:hAnsi="Times New Roman" w:cs="Times New Roman"/>
          <w:szCs w:val="30"/>
          <w:highlight w:val="none"/>
        </w:rPr>
        <w:t>的，</w:t>
      </w:r>
      <w:r>
        <w:rPr>
          <w:rFonts w:hint="default" w:ascii="Times New Roman" w:hAnsi="Times New Roman" w:cs="Times New Roman"/>
          <w:szCs w:val="30"/>
          <w:highlight w:val="none"/>
          <w:shd w:val="clear" w:color="auto" w:fill="FFFFFF"/>
        </w:rPr>
        <w:t>甲方不承担责任。</w:t>
      </w:r>
    </w:p>
    <w:p w14:paraId="5FAB3ABB">
      <w:pPr>
        <w:widowControl/>
        <w:numPr>
          <w:ilvl w:val="255"/>
          <w:numId w:val="0"/>
        </w:numPr>
        <w:spacing w:line="520" w:lineRule="exact"/>
        <w:ind w:firstLine="602" w:firstLineChars="200"/>
        <w:rPr>
          <w:rFonts w:hint="default" w:ascii="Times New Roman" w:hAnsi="Times New Roman" w:cs="Times New Roman"/>
          <w:szCs w:val="30"/>
          <w:highlight w:val="none"/>
          <w:u w:val="single"/>
        </w:rPr>
      </w:pPr>
      <w:r>
        <w:rPr>
          <w:rFonts w:hint="default" w:ascii="Times New Roman" w:hAnsi="Times New Roman" w:cs="Times New Roman"/>
          <w:szCs w:val="30"/>
          <w:highlight w:val="none"/>
        </w:rPr>
        <w:t>（五）其他约定：</w:t>
      </w:r>
      <w:r>
        <w:rPr>
          <w:rFonts w:hint="default" w:ascii="Times New Roman" w:hAnsi="Times New Roman" w:cs="Times New Roman"/>
          <w:szCs w:val="30"/>
          <w:highlight w:val="none"/>
          <w:u w:val="single"/>
        </w:rPr>
        <w:t xml:space="preserve">             </w:t>
      </w:r>
      <w:r>
        <w:rPr>
          <w:rFonts w:hint="default" w:ascii="Times New Roman" w:hAnsi="Times New Roman" w:cs="Times New Roman"/>
          <w:b/>
          <w:bCs/>
          <w:szCs w:val="30"/>
          <w:highlight w:val="none"/>
          <w:u w:val="single"/>
        </w:rPr>
        <w:t>【备注：</w:t>
      </w:r>
      <w:r>
        <w:rPr>
          <w:rFonts w:ascii="Times New Roman" w:hAnsi="Times New Roman" w:cs="Times New Roman"/>
          <w:b/>
          <w:bCs/>
          <w:szCs w:val="30"/>
          <w:highlight w:val="none"/>
          <w:u w:val="single"/>
        </w:rPr>
        <w:t>按需</w:t>
      </w:r>
      <w:r>
        <w:rPr>
          <w:rFonts w:hint="default" w:ascii="Times New Roman" w:hAnsi="Times New Roman" w:cs="Times New Roman"/>
          <w:b/>
          <w:bCs/>
          <w:szCs w:val="30"/>
          <w:highlight w:val="none"/>
          <w:u w:val="single"/>
        </w:rPr>
        <w:t>填写】</w:t>
      </w:r>
      <w:r>
        <w:rPr>
          <w:rFonts w:hint="default" w:ascii="Times New Roman" w:hAnsi="Times New Roman" w:cs="Times New Roman"/>
          <w:szCs w:val="30"/>
          <w:highlight w:val="none"/>
          <w:u w:val="single"/>
        </w:rPr>
        <w:t xml:space="preserve"> </w:t>
      </w:r>
      <w:r>
        <w:rPr>
          <w:rFonts w:hint="default" w:ascii="Times New Roman" w:hAnsi="Times New Roman" w:cs="Times New Roman"/>
          <w:szCs w:val="30"/>
          <w:highlight w:val="none"/>
        </w:rPr>
        <w:t>。</w:t>
      </w:r>
    </w:p>
    <w:p w14:paraId="453CA53C">
      <w:pPr>
        <w:widowControl/>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（六）本合同第十</w:t>
      </w:r>
      <w:r>
        <w:rPr>
          <w:rFonts w:hint="default" w:ascii="Times New Roman" w:hAnsi="Times New Roman" w:cs="Times New Roman"/>
          <w:szCs w:val="30"/>
          <w:highlight w:val="none"/>
          <w:lang w:val="en-US" w:eastAsia="zh-CN"/>
        </w:rPr>
        <w:t>六</w:t>
      </w:r>
      <w:r>
        <w:rPr>
          <w:rFonts w:hint="default" w:ascii="Times New Roman" w:hAnsi="Times New Roman" w:cs="Times New Roman"/>
          <w:szCs w:val="30"/>
          <w:highlight w:val="none"/>
        </w:rPr>
        <w:t>条约定条款与本合同其他条款约定不一致的，以本条款约定为准，甲、乙双方应全面、着重阅读，并在充分理解、接受后，再签订本合同。</w:t>
      </w:r>
    </w:p>
    <w:p w14:paraId="2A94EF5C">
      <w:pPr>
        <w:spacing w:line="520" w:lineRule="exact"/>
        <w:ind w:firstLine="602" w:firstLineChars="200"/>
        <w:rPr>
          <w:rFonts w:ascii="Times New Roman" w:hAnsi="Times New Roman" w:eastAsia="黑体" w:cs="Times New Roman"/>
          <w:bCs/>
          <w:szCs w:val="30"/>
          <w:highlight w:val="none"/>
        </w:rPr>
      </w:pPr>
      <w:r>
        <w:rPr>
          <w:rFonts w:ascii="Times New Roman" w:hAnsi="Times New Roman" w:eastAsia="黑体" w:cs="Times New Roman"/>
          <w:bCs/>
          <w:szCs w:val="30"/>
          <w:highlight w:val="none"/>
        </w:rPr>
        <w:t>第十</w:t>
      </w:r>
      <w:r>
        <w:rPr>
          <w:rFonts w:hint="default" w:ascii="Times New Roman" w:hAnsi="Times New Roman" w:eastAsia="黑体" w:cs="Times New Roman"/>
          <w:bCs/>
          <w:szCs w:val="30"/>
          <w:highlight w:val="none"/>
          <w:lang w:val="en-US" w:eastAsia="zh-CN"/>
        </w:rPr>
        <w:t>七</w:t>
      </w:r>
      <w:r>
        <w:rPr>
          <w:rFonts w:ascii="Times New Roman" w:hAnsi="Times New Roman" w:eastAsia="黑体" w:cs="Times New Roman"/>
          <w:bCs/>
          <w:szCs w:val="30"/>
          <w:highlight w:val="none"/>
        </w:rPr>
        <w:t>条  通知及送达</w:t>
      </w:r>
    </w:p>
    <w:p w14:paraId="01CC0FF4">
      <w:pPr>
        <w:adjustRightInd w:val="0"/>
        <w:snapToGrid w:val="0"/>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一）甲、乙双方一致同意，本合同项下任何一方向对方发出的通知、请求、要求、确认、信件、函件、文件、数据电文等，或就本合同发生纠纷时送达相关文件和法律文书，应当发送至本合同首页载明的通讯地址、联系人和通信终端。任一方变更上述地址、联系人或通信终端的，应当在变更后立即书面通知对方，在收到变更信息之前，未变更方按本合同约定发出的通知和送达均视为有效通知、送达，电子送达与书面送达具有同等法律效力。</w:t>
      </w:r>
    </w:p>
    <w:p w14:paraId="5C5167A5">
      <w:pPr>
        <w:adjustRightInd w:val="0"/>
        <w:snapToGrid w:val="0"/>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（二）本合同中要求或允许的所有通知均应以书面形式做出，并且在以下情况下视为有效送达：</w:t>
      </w:r>
    </w:p>
    <w:p w14:paraId="1E0C84A4">
      <w:pPr>
        <w:adjustRightInd w:val="0"/>
        <w:snapToGrid w:val="0"/>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1.经专人递送的：在交付给本合同受通知方时视为送达；</w:t>
      </w:r>
    </w:p>
    <w:p w14:paraId="210D8CD3">
      <w:pPr>
        <w:adjustRightInd w:val="0"/>
        <w:snapToGrid w:val="0"/>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2.交由快递公司（该快递公司应为依法设立且拥有邮件跟踪和查询系统）的，交给该快递公司后的第三（3）天，视为送达；</w:t>
      </w:r>
    </w:p>
    <w:p w14:paraId="4087A481">
      <w:pPr>
        <w:adjustRightInd w:val="0"/>
        <w:snapToGrid w:val="0"/>
        <w:spacing w:line="520" w:lineRule="exact"/>
        <w:ind w:firstLine="602" w:firstLineChars="200"/>
        <w:rPr>
          <w:rFonts w:hint="default" w:ascii="Times New Roman" w:hAnsi="Times New Roman" w:cs="Times New Roman"/>
          <w:b/>
          <w:bCs/>
          <w:szCs w:val="30"/>
          <w:highlight w:val="none"/>
        </w:rPr>
      </w:pPr>
      <w:r>
        <w:rPr>
          <w:rFonts w:hint="default" w:ascii="Times New Roman" w:hAnsi="Times New Roman" w:cs="Times New Roman"/>
          <w:szCs w:val="30"/>
          <w:highlight w:val="none"/>
        </w:rPr>
        <w:t>3.通过电话、手机短信、电子邮箱、微信、QQ传送的，自发出后即视为送达。</w:t>
      </w:r>
    </w:p>
    <w:p w14:paraId="2130DF8C">
      <w:pPr>
        <w:spacing w:line="520" w:lineRule="exact"/>
        <w:ind w:firstLine="602" w:firstLineChars="200"/>
        <w:rPr>
          <w:rFonts w:ascii="Times New Roman" w:hAnsi="Times New Roman" w:eastAsia="黑体" w:cs="Times New Roman"/>
          <w:szCs w:val="30"/>
          <w:highlight w:val="none"/>
        </w:rPr>
      </w:pPr>
      <w:r>
        <w:rPr>
          <w:rFonts w:ascii="Times New Roman" w:hAnsi="Times New Roman" w:eastAsia="黑体" w:cs="Times New Roman"/>
          <w:szCs w:val="30"/>
          <w:highlight w:val="none"/>
        </w:rPr>
        <w:t>第</w:t>
      </w:r>
      <w:r>
        <w:rPr>
          <w:rFonts w:hint="default" w:ascii="Times New Roman" w:hAnsi="Times New Roman" w:eastAsia="黑体" w:cs="Times New Roman"/>
          <w:szCs w:val="30"/>
          <w:highlight w:val="none"/>
        </w:rPr>
        <w:t>十</w:t>
      </w:r>
      <w:r>
        <w:rPr>
          <w:rFonts w:hint="default" w:ascii="Times New Roman" w:hAnsi="Times New Roman" w:eastAsia="黑体" w:cs="Times New Roman"/>
          <w:szCs w:val="30"/>
          <w:highlight w:val="none"/>
          <w:lang w:val="en-US" w:eastAsia="zh-CN"/>
        </w:rPr>
        <w:t>八</w:t>
      </w:r>
      <w:r>
        <w:rPr>
          <w:rFonts w:ascii="Times New Roman" w:hAnsi="Times New Roman" w:eastAsia="黑体" w:cs="Times New Roman"/>
          <w:szCs w:val="30"/>
          <w:highlight w:val="none"/>
        </w:rPr>
        <w:t xml:space="preserve">条  </w:t>
      </w:r>
      <w:r>
        <w:rPr>
          <w:rFonts w:hint="default" w:ascii="Times New Roman" w:hAnsi="Times New Roman" w:eastAsia="黑体" w:cs="Times New Roman"/>
          <w:szCs w:val="30"/>
          <w:highlight w:val="none"/>
        </w:rPr>
        <w:t>附则条款</w:t>
      </w:r>
    </w:p>
    <w:p w14:paraId="4856E13F">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（一）甲方任何业务人员及工作人员的口头邀约行为和任意言论均不作为订立合同及合同相关权利义务的依据。乙方承租的该租赁房屋所能享受的优惠政策或者其他条件或者其他约定及承诺，均以本合同为准。</w:t>
      </w:r>
    </w:p>
    <w:p w14:paraId="2A067449">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（二）双方特别确认，无论甲方是否取得租赁房屋的房产证或租赁许可证或办理完毕本合同的登记备案手续，乙方在本合同项下租赁</w:t>
      </w:r>
      <w:r>
        <w:rPr>
          <w:rFonts w:hint="default" w:ascii="Times New Roman" w:hAnsi="Times New Roman" w:cs="Times New Roman"/>
          <w:szCs w:val="30"/>
          <w:highlight w:val="none"/>
          <w:lang w:val="en-US" w:eastAsia="zh-CN"/>
        </w:rPr>
        <w:t>保证金、租金及其他</w:t>
      </w:r>
      <w:r>
        <w:rPr>
          <w:rFonts w:hint="default" w:ascii="Times New Roman" w:hAnsi="Times New Roman" w:cs="Times New Roman"/>
          <w:szCs w:val="30"/>
          <w:highlight w:val="none"/>
        </w:rPr>
        <w:t>等交费义务均不受影响。</w:t>
      </w:r>
    </w:p>
    <w:p w14:paraId="23FB72CE">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（三）双方基于本合同形成租赁合同关系，不产生任何代理、联营或合伙等其他合作关系，乙方不得以引人误解的方式或名义进行虚假经营宣传，甲方对乙方实际经营状况不承担任何责任。</w:t>
      </w:r>
    </w:p>
    <w:p w14:paraId="2FF5F948">
      <w:pPr>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（四）权利保留：</w:t>
      </w:r>
    </w:p>
    <w:p w14:paraId="42A0E6CB">
      <w:pPr>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甲方知悉乙方违约而又接受乙方支付的款项时，不应被视为甲方放弃追究乙方违约责任的权利。如甲方放弃本合同条款规定的任何权利，应以甲方书面盖章明确作出表示为准，即使甲方接受乙方租金或其他款项不足额部分的缴付，亦不影响甲方追索剩余租金和欠款的权利，更不影响其按本合同或法律规定追究乙方违约责任及采取措施的权利；</w:t>
      </w:r>
    </w:p>
    <w:p w14:paraId="012E9214">
      <w:pPr>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2.甲方一次或多次谅解乙方违反、不遵守、不履行任何其在本合同项下的责任，并不构成甲方对乙方行为的任何认可或默认，亦不构成放弃对乙方违约责任的追究，除非甲方以书面盖章明确作出表示；</w:t>
      </w:r>
    </w:p>
    <w:p w14:paraId="095A0166">
      <w:pPr>
        <w:numPr>
          <w:ilvl w:val="255"/>
          <w:numId w:val="0"/>
        </w:num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3.甲方对乙方某一特定行为或情形同意短期延期履行，并不构成乙方豁免本合同任何条款的履行、执行，亦不得理解为甲方在以后同类型事件中继续同意乙方延期履行，除非甲方以书面盖章明确作出表示。</w:t>
      </w:r>
    </w:p>
    <w:p w14:paraId="176C353E">
      <w:pPr>
        <w:spacing w:line="520" w:lineRule="exact"/>
        <w:ind w:firstLine="602" w:firstLineChars="200"/>
        <w:rPr>
          <w:rFonts w:hint="default" w:ascii="Times New Roman" w:hAnsi="Times New Roman" w:cs="Times New Roman"/>
          <w:color w:val="000000"/>
          <w:szCs w:val="30"/>
          <w:highlight w:val="none"/>
          <w:lang w:eastAsia="zh-CN"/>
        </w:rPr>
      </w:pPr>
      <w:r>
        <w:rPr>
          <w:rFonts w:hint="default" w:ascii="Times New Roman" w:hAnsi="Times New Roman" w:cs="Times New Roman"/>
          <w:color w:val="000000"/>
          <w:szCs w:val="30"/>
          <w:highlight w:val="none"/>
          <w:lang w:eastAsia="zh-CN"/>
        </w:rPr>
        <w:t>（</w:t>
      </w:r>
      <w:r>
        <w:rPr>
          <w:rFonts w:hint="default" w:ascii="Times New Roman" w:hAnsi="Times New Roman" w:cs="Times New Roman"/>
          <w:color w:val="000000"/>
          <w:szCs w:val="30"/>
          <w:highlight w:val="none"/>
          <w:lang w:val="en-US" w:eastAsia="zh-CN"/>
        </w:rPr>
        <w:t>五</w:t>
      </w:r>
      <w:r>
        <w:rPr>
          <w:rFonts w:hint="default" w:ascii="Times New Roman" w:hAnsi="Times New Roman" w:cs="Times New Roman"/>
          <w:color w:val="000000"/>
          <w:szCs w:val="30"/>
          <w:highlight w:val="none"/>
          <w:lang w:eastAsia="zh-CN"/>
        </w:rPr>
        <w:t>）</w:t>
      </w:r>
      <w:r>
        <w:rPr>
          <w:rFonts w:hint="default" w:ascii="Times New Roman" w:hAnsi="Times New Roman" w:cs="Times New Roman"/>
          <w:color w:val="000000"/>
          <w:szCs w:val="30"/>
          <w:highlight w:val="none"/>
          <w:u w:val="single"/>
        </w:rPr>
        <w:t>凡本合同约定甲方享有单方解除权的情形，甲方应当在知道解除事由之日起</w:t>
      </w:r>
      <w:r>
        <w:rPr>
          <w:rFonts w:hint="default" w:ascii="Times New Roman" w:hAnsi="Times New Roman" w:cs="Times New Roman"/>
          <w:color w:val="000000"/>
          <w:szCs w:val="30"/>
          <w:highlight w:val="none"/>
          <w:u w:val="single"/>
          <w:lang w:val="en-US" w:eastAsia="zh-CN"/>
        </w:rPr>
        <w:t>[   ]</w:t>
      </w:r>
      <w:r>
        <w:rPr>
          <w:rFonts w:hint="default" w:ascii="Times New Roman" w:hAnsi="Times New Roman" w:cs="Times New Roman"/>
          <w:color w:val="000000"/>
          <w:szCs w:val="30"/>
          <w:highlight w:val="none"/>
          <w:u w:val="single"/>
        </w:rPr>
        <w:t>年内行使，期满未行使的，该解除权消灭</w:t>
      </w:r>
      <w:r>
        <w:rPr>
          <w:rFonts w:hint="default" w:ascii="Times New Roman" w:hAnsi="Times New Roman" w:cs="Times New Roman"/>
          <w:color w:val="000000"/>
          <w:szCs w:val="30"/>
          <w:highlight w:val="none"/>
          <w:u w:val="single"/>
          <w:lang w:eastAsia="zh-CN"/>
        </w:rPr>
        <w:t>。</w:t>
      </w:r>
    </w:p>
    <w:p w14:paraId="17FDBC06">
      <w:pPr>
        <w:pStyle w:val="14"/>
        <w:spacing w:line="520" w:lineRule="exact"/>
        <w:ind w:firstLine="602" w:firstLineChars="200"/>
        <w:rPr>
          <w:rFonts w:hint="default" w:ascii="Times New Roman" w:hAnsi="Times New Roman" w:eastAsia="仿宋_GB2312" w:cs="Times New Roman"/>
          <w:b/>
          <w:bCs/>
          <w:color w:val="000000"/>
          <w:szCs w:val="24"/>
          <w:highlight w:val="none"/>
          <w:lang w:eastAsia="zh-CN"/>
        </w:rPr>
      </w:pPr>
      <w:r>
        <w:rPr>
          <w:rFonts w:hint="default" w:ascii="Times New Roman" w:hAnsi="Times New Roman" w:cs="Times New Roman"/>
          <w:b/>
          <w:bCs/>
          <w:color w:val="000000"/>
          <w:sz w:val="30"/>
          <w:szCs w:val="30"/>
          <w:highlight w:val="none"/>
          <w:lang w:val="en-US" w:eastAsia="zh-CN"/>
        </w:rPr>
        <w:t>【</w:t>
      </w:r>
      <w:r>
        <w:rPr>
          <w:rFonts w:hint="default" w:ascii="Times New Roman" w:hAnsi="Times New Roman" w:cs="Times New Roman"/>
          <w:b/>
          <w:bCs/>
          <w:color w:val="auto"/>
          <w:sz w:val="30"/>
          <w:szCs w:val="30"/>
          <w:highlight w:val="none"/>
          <w:u w:val="none"/>
          <w:lang w:val="en-US" w:eastAsia="zh-CN"/>
        </w:rPr>
        <w:t>备注：根据《民法典》第564条规定，法律规定或者当事人约定解除权行使期限，期限届满当事人不行使的，该权利消灭。法律没有规定或者当事人没有约定解除权行使期限，自解除权人知道或者应当知道解除事由之日起一年内不行使，或者经对方催告后在合理期限内不行使的，该权利消灭。根据《民法典》第188 条规定，向人民法院请求保护民事权利的诉讼时效期间为三年。据此，实际项目执行时可根据项目实际情况及履行期限等对甲方解除权的行使期限进行合理约定，但建议参考民事诉讼时效期间的规定，最长不超过三年</w:t>
      </w:r>
      <w:r>
        <w:rPr>
          <w:rFonts w:hint="default" w:ascii="Times New Roman" w:hAnsi="Times New Roman" w:cs="Times New Roman"/>
          <w:b/>
          <w:bCs/>
          <w:color w:val="000000"/>
          <w:kern w:val="2"/>
          <w:sz w:val="30"/>
          <w:szCs w:val="30"/>
          <w:highlight w:val="none"/>
          <w:lang w:val="en-US" w:eastAsia="zh-CN" w:bidi="ar-SA"/>
        </w:rPr>
        <w:t>】</w:t>
      </w:r>
    </w:p>
    <w:p w14:paraId="12B4C5FD">
      <w:pPr>
        <w:spacing w:line="520" w:lineRule="exact"/>
        <w:ind w:firstLine="602" w:firstLineChars="20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w:t>
      </w:r>
      <w:r>
        <w:rPr>
          <w:rFonts w:hint="default" w:ascii="Times New Roman" w:hAnsi="Times New Roman" w:cs="Times New Roman"/>
          <w:color w:val="000000"/>
          <w:szCs w:val="30"/>
          <w:highlight w:val="none"/>
          <w:lang w:val="en-US" w:eastAsia="zh-CN"/>
        </w:rPr>
        <w:t>六</w:t>
      </w:r>
      <w:r>
        <w:rPr>
          <w:rFonts w:hint="default" w:ascii="Times New Roman" w:hAnsi="Times New Roman" w:cs="Times New Roman"/>
          <w:color w:val="000000"/>
          <w:szCs w:val="30"/>
          <w:highlight w:val="none"/>
        </w:rPr>
        <w:t>）本合同自双方签字盖章后成立，自乙方足额支付租赁保证金和首次应支付的租金到达甲方账户后的次日零时起生效。</w:t>
      </w:r>
    </w:p>
    <w:p w14:paraId="02F0914D">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color w:val="000000"/>
          <w:szCs w:val="30"/>
          <w:highlight w:val="none"/>
        </w:rPr>
        <w:t>（</w:t>
      </w:r>
      <w:r>
        <w:rPr>
          <w:rFonts w:hint="default" w:ascii="Times New Roman" w:hAnsi="Times New Roman" w:cs="Times New Roman"/>
          <w:color w:val="000000"/>
          <w:szCs w:val="30"/>
          <w:highlight w:val="none"/>
          <w:lang w:val="en-US" w:eastAsia="zh-CN"/>
        </w:rPr>
        <w:t>七</w:t>
      </w:r>
      <w:r>
        <w:rPr>
          <w:rFonts w:hint="default" w:ascii="Times New Roman" w:hAnsi="Times New Roman" w:cs="Times New Roman"/>
          <w:color w:val="000000"/>
          <w:szCs w:val="30"/>
          <w:highlight w:val="none"/>
        </w:rPr>
        <w:t>）本合同成立后，超过本合同约定时间，乙方未支付或未足额支付租赁保证金和首次应支付租金的，经甲方书面催告一次后，乙方仍未支付或未足额支付的，本合同废止。因此废止本合同的，乙方向甲方支付</w:t>
      </w:r>
      <w:r>
        <w:rPr>
          <w:rFonts w:hint="default" w:ascii="Times New Roman" w:hAnsi="Times New Roman" w:cs="Times New Roman"/>
          <w:color w:val="000000"/>
          <w:szCs w:val="30"/>
          <w:highlight w:val="none"/>
          <w:u w:val="single"/>
        </w:rPr>
        <w:t xml:space="preserve">    元</w:t>
      </w:r>
      <w:r>
        <w:rPr>
          <w:rFonts w:hint="default" w:ascii="Times New Roman" w:hAnsi="Times New Roman" w:cs="Times New Roman"/>
          <w:color w:val="000000"/>
          <w:szCs w:val="30"/>
          <w:highlight w:val="none"/>
        </w:rPr>
        <w:t>作为违约</w:t>
      </w:r>
      <w:r>
        <w:rPr>
          <w:rFonts w:hint="default" w:ascii="Times New Roman" w:hAnsi="Times New Roman" w:cs="Times New Roman"/>
          <w:color w:val="000000"/>
          <w:szCs w:val="30"/>
          <w:highlight w:val="none"/>
          <w:lang w:val="en-US" w:eastAsia="zh-CN"/>
        </w:rPr>
        <w:t>金</w:t>
      </w:r>
      <w:r>
        <w:rPr>
          <w:rFonts w:hint="default" w:ascii="Times New Roman" w:hAnsi="Times New Roman" w:cs="Times New Roman"/>
          <w:color w:val="000000"/>
          <w:szCs w:val="30"/>
          <w:highlight w:val="none"/>
        </w:rPr>
        <w:t>。</w:t>
      </w:r>
      <w:r>
        <w:rPr>
          <w:rFonts w:hint="default" w:ascii="Times New Roman" w:hAnsi="Times New Roman" w:cs="Times New Roman"/>
          <w:szCs w:val="30"/>
          <w:highlight w:val="none"/>
        </w:rPr>
        <w:t>本条款为独立条款，经签署即生效。</w:t>
      </w:r>
    </w:p>
    <w:p w14:paraId="6F914AA4">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w:t>
      </w:r>
      <w:r>
        <w:rPr>
          <w:rFonts w:hint="default" w:ascii="Times New Roman" w:hAnsi="Times New Roman" w:cs="Times New Roman"/>
          <w:szCs w:val="30"/>
          <w:highlight w:val="none"/>
          <w:lang w:val="en-US" w:eastAsia="zh-CN"/>
        </w:rPr>
        <w:t>八</w:t>
      </w:r>
      <w:r>
        <w:rPr>
          <w:rFonts w:hint="default" w:ascii="Times New Roman" w:hAnsi="Times New Roman" w:cs="Times New Roman"/>
          <w:szCs w:val="30"/>
          <w:highlight w:val="none"/>
        </w:rPr>
        <w:t>）本合同一经生效，即取代双方以前与本合同事项有关的全部口头和书面协议、合同、谅解和通信；本合同某一条款或部分条款无效不影响其他条款的效力。</w:t>
      </w:r>
    </w:p>
    <w:p w14:paraId="539AC8A6">
      <w:pPr>
        <w:numPr>
          <w:ilvl w:val="255"/>
          <w:numId w:val="0"/>
        </w:numPr>
        <w:spacing w:line="520" w:lineRule="exact"/>
        <w:ind w:firstLine="578" w:firstLineChars="200"/>
        <w:rPr>
          <w:rFonts w:hint="default" w:ascii="Times New Roman" w:hAnsi="Times New Roman" w:cs="Times New Roman"/>
          <w:color w:val="000000"/>
          <w:spacing w:val="-6"/>
          <w:szCs w:val="30"/>
          <w:highlight w:val="none"/>
        </w:rPr>
      </w:pPr>
      <w:r>
        <w:rPr>
          <w:rFonts w:hint="default" w:ascii="Times New Roman" w:hAnsi="Times New Roman" w:cs="Times New Roman"/>
          <w:color w:val="000000"/>
          <w:spacing w:val="-6"/>
          <w:szCs w:val="30"/>
          <w:highlight w:val="none"/>
        </w:rPr>
        <w:t>（</w:t>
      </w:r>
      <w:r>
        <w:rPr>
          <w:rFonts w:hint="default" w:ascii="Times New Roman" w:hAnsi="Times New Roman" w:cs="Times New Roman"/>
          <w:color w:val="000000"/>
          <w:spacing w:val="-6"/>
          <w:szCs w:val="30"/>
          <w:highlight w:val="none"/>
          <w:lang w:val="en-US" w:eastAsia="zh-CN"/>
        </w:rPr>
        <w:t>九</w:t>
      </w:r>
      <w:r>
        <w:rPr>
          <w:rFonts w:hint="default" w:ascii="Times New Roman" w:hAnsi="Times New Roman" w:cs="Times New Roman"/>
          <w:color w:val="000000"/>
          <w:spacing w:val="-6"/>
          <w:szCs w:val="30"/>
          <w:highlight w:val="none"/>
        </w:rPr>
        <w:t>）本合同壹式</w:t>
      </w:r>
      <w:r>
        <w:rPr>
          <w:rFonts w:hint="default" w:ascii="Times New Roman" w:hAnsi="Times New Roman" w:cs="Times New Roman"/>
          <w:color w:val="000000"/>
          <w:spacing w:val="-6"/>
          <w:szCs w:val="30"/>
          <w:highlight w:val="none"/>
          <w:u w:val="single"/>
        </w:rPr>
        <w:t>肆</w:t>
      </w:r>
      <w:r>
        <w:rPr>
          <w:rFonts w:hint="default" w:ascii="Times New Roman" w:hAnsi="Times New Roman" w:cs="Times New Roman"/>
          <w:color w:val="000000"/>
          <w:spacing w:val="-6"/>
          <w:szCs w:val="30"/>
          <w:highlight w:val="none"/>
        </w:rPr>
        <w:t>份，甲方执</w:t>
      </w:r>
      <w:r>
        <w:rPr>
          <w:rFonts w:hint="default" w:ascii="Times New Roman" w:hAnsi="Times New Roman" w:cs="Times New Roman"/>
          <w:color w:val="000000"/>
          <w:spacing w:val="-6"/>
          <w:szCs w:val="30"/>
          <w:highlight w:val="none"/>
          <w:u w:val="single"/>
        </w:rPr>
        <w:t>叁</w:t>
      </w:r>
      <w:r>
        <w:rPr>
          <w:rFonts w:hint="default" w:ascii="Times New Roman" w:hAnsi="Times New Roman" w:cs="Times New Roman"/>
          <w:color w:val="000000"/>
          <w:spacing w:val="-6"/>
          <w:szCs w:val="30"/>
          <w:highlight w:val="none"/>
        </w:rPr>
        <w:t>份，乙方执</w:t>
      </w:r>
      <w:r>
        <w:rPr>
          <w:rFonts w:hint="default" w:ascii="Times New Roman" w:hAnsi="Times New Roman" w:cs="Times New Roman"/>
          <w:color w:val="000000"/>
          <w:spacing w:val="-6"/>
          <w:szCs w:val="30"/>
          <w:highlight w:val="none"/>
          <w:u w:val="single"/>
        </w:rPr>
        <w:t>壹</w:t>
      </w:r>
      <w:r>
        <w:rPr>
          <w:rFonts w:hint="default" w:ascii="Times New Roman" w:hAnsi="Times New Roman" w:cs="Times New Roman"/>
          <w:color w:val="000000"/>
          <w:spacing w:val="-6"/>
          <w:szCs w:val="30"/>
          <w:highlight w:val="none"/>
        </w:rPr>
        <w:t>份，均具有同等效力。</w:t>
      </w:r>
    </w:p>
    <w:p w14:paraId="00E8D69F">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b/>
          <w:bCs/>
          <w:color w:val="000000"/>
          <w:szCs w:val="30"/>
          <w:highlight w:val="none"/>
        </w:rPr>
        <w:t>（十）甲、乙双方已阅读本合同所有条款，就所有条款进行充分说明并协商一致，双方对本合同条款的含义及相应的法律后果已全部知晓并充分理解。乙方承诺根据租赁标的权属及物理现状、租赁期限及合同条款约定，结合自身经营业态投资风险慎重作出商业决策。本合同的签署系双方完全真实自愿的意思表示，且确认本合同的各项内容不存在任何“有失公平”或“令人误解”之处，本合同生效后，双方均不得以有失公平、或存在误解、或其他任何理由主张本合同无效或可撤销。</w:t>
      </w:r>
    </w:p>
    <w:p w14:paraId="3C8BE14C">
      <w:pPr>
        <w:spacing w:line="520" w:lineRule="exact"/>
        <w:ind w:firstLine="602" w:firstLineChars="20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w:t>
      </w:r>
      <w:r>
        <w:rPr>
          <w:rFonts w:hint="default" w:ascii="Times New Roman" w:hAnsi="Times New Roman" w:cs="Times New Roman"/>
          <w:color w:val="000000"/>
          <w:szCs w:val="30"/>
          <w:highlight w:val="none"/>
          <w:lang w:val="en-US" w:eastAsia="zh-CN"/>
        </w:rPr>
        <w:t>十一</w:t>
      </w:r>
      <w:r>
        <w:rPr>
          <w:rFonts w:hint="default" w:ascii="Times New Roman" w:hAnsi="Times New Roman" w:cs="Times New Roman"/>
          <w:color w:val="000000"/>
          <w:szCs w:val="30"/>
          <w:highlight w:val="none"/>
        </w:rPr>
        <w:t>）本合同的如下附件属于本合同不可分割的组成部分，与本合同具有同等法律效力。本合同附件：</w:t>
      </w:r>
    </w:p>
    <w:p w14:paraId="787DA87C">
      <w:pPr>
        <w:spacing w:line="520" w:lineRule="exact"/>
        <w:ind w:firstLine="602" w:firstLineChars="20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 xml:space="preserve">附件1：《房屋及设施设备交付确认单》； </w:t>
      </w:r>
    </w:p>
    <w:p w14:paraId="07125752">
      <w:pPr>
        <w:spacing w:line="520" w:lineRule="exact"/>
        <w:ind w:firstLine="602" w:firstLineChars="20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附件2：《租赁房屋位置图》及《租赁</w:t>
      </w:r>
      <w:r>
        <w:rPr>
          <w:rFonts w:hint="default" w:ascii="Times New Roman" w:hAnsi="Times New Roman" w:cs="Times New Roman"/>
          <w:szCs w:val="30"/>
          <w:highlight w:val="none"/>
        </w:rPr>
        <w:t>房屋结构阴影示意图</w:t>
      </w:r>
      <w:r>
        <w:rPr>
          <w:rFonts w:hint="default" w:ascii="Times New Roman" w:hAnsi="Times New Roman" w:cs="Times New Roman"/>
          <w:color w:val="000000"/>
          <w:szCs w:val="30"/>
          <w:highlight w:val="none"/>
        </w:rPr>
        <w:t>》；</w:t>
      </w:r>
    </w:p>
    <w:p w14:paraId="6F4DD314">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color w:val="000000"/>
          <w:szCs w:val="30"/>
          <w:highlight w:val="none"/>
        </w:rPr>
        <w:t>附件3：</w:t>
      </w:r>
      <w:r>
        <w:rPr>
          <w:rFonts w:hint="default" w:ascii="Times New Roman" w:hAnsi="Times New Roman" w:cs="Times New Roman"/>
          <w:szCs w:val="30"/>
          <w:highlight w:val="none"/>
        </w:rPr>
        <w:t>《安全生产责任协议》；</w:t>
      </w:r>
    </w:p>
    <w:p w14:paraId="476CDBE6">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color w:val="000000"/>
          <w:szCs w:val="30"/>
          <w:highlight w:val="none"/>
        </w:rPr>
        <w:t>附件4： 承租人营业执照或身份证及相关资质证件</w:t>
      </w:r>
      <w:r>
        <w:rPr>
          <w:rFonts w:hint="default" w:ascii="Times New Roman" w:hAnsi="Times New Roman" w:cs="Times New Roman"/>
          <w:szCs w:val="30"/>
          <w:highlight w:val="none"/>
        </w:rPr>
        <w:t>；</w:t>
      </w:r>
    </w:p>
    <w:p w14:paraId="4EF9A79A">
      <w:pPr>
        <w:spacing w:line="52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附件5：《增值税开票信息确认函》。</w:t>
      </w:r>
    </w:p>
    <w:p w14:paraId="720A388F">
      <w:pPr>
        <w:spacing w:line="520" w:lineRule="exact"/>
        <w:ind w:firstLine="602" w:firstLineChars="200"/>
        <w:jc w:val="left"/>
        <w:rPr>
          <w:rFonts w:ascii="Times New Roman" w:hAnsi="Times New Roman" w:cs="Times New Roman"/>
          <w:szCs w:val="30"/>
          <w:highlight w:val="none"/>
        </w:rPr>
      </w:pPr>
      <w:r>
        <w:rPr>
          <w:rFonts w:ascii="Times New Roman" w:hAnsi="Times New Roman" w:cs="Times New Roman"/>
          <w:color w:val="000000"/>
          <w:szCs w:val="30"/>
          <w:highlight w:val="none"/>
        </w:rPr>
        <w:t>（以下无正文）</w:t>
      </w:r>
    </w:p>
    <w:p w14:paraId="43DE87A2">
      <w:pPr>
        <w:spacing w:line="520" w:lineRule="exact"/>
        <w:ind w:firstLine="602" w:firstLineChars="200"/>
        <w:jc w:val="left"/>
        <w:rPr>
          <w:rFonts w:ascii="Times New Roman" w:hAnsi="Times New Roman" w:cs="Times New Roman"/>
          <w:color w:val="000000"/>
          <w:szCs w:val="30"/>
          <w:highlight w:val="none"/>
        </w:rPr>
      </w:pPr>
    </w:p>
    <w:p w14:paraId="5A5791DA">
      <w:pPr>
        <w:spacing w:line="520" w:lineRule="exact"/>
        <w:ind w:firstLine="602" w:firstLineChars="200"/>
        <w:jc w:val="left"/>
        <w:rPr>
          <w:rFonts w:ascii="Times New Roman" w:hAnsi="Times New Roman" w:cs="Times New Roman"/>
          <w:color w:val="000000"/>
          <w:szCs w:val="30"/>
          <w:highlight w:val="none"/>
        </w:rPr>
      </w:pPr>
      <w:r>
        <w:rPr>
          <w:rFonts w:ascii="Times New Roman" w:hAnsi="Times New Roman" w:cs="Times New Roman"/>
          <w:color w:val="000000"/>
          <w:szCs w:val="30"/>
          <w:highlight w:val="none"/>
        </w:rPr>
        <w:t>出租人</w:t>
      </w:r>
      <w:r>
        <w:rPr>
          <w:rFonts w:hint="default" w:ascii="Times New Roman" w:hAnsi="Times New Roman" w:cs="Times New Roman"/>
          <w:color w:val="000000"/>
          <w:szCs w:val="30"/>
          <w:highlight w:val="none"/>
        </w:rPr>
        <w:t>（甲方）</w:t>
      </w:r>
      <w:r>
        <w:rPr>
          <w:rFonts w:ascii="Times New Roman" w:hAnsi="Times New Roman" w:cs="Times New Roman"/>
          <w:color w:val="000000"/>
          <w:szCs w:val="30"/>
          <w:highlight w:val="none"/>
        </w:rPr>
        <w:t xml:space="preserve">盖章：                                    </w:t>
      </w:r>
    </w:p>
    <w:p w14:paraId="2DE4141A">
      <w:pPr>
        <w:spacing w:line="520" w:lineRule="exact"/>
        <w:ind w:firstLine="602" w:firstLineChars="200"/>
        <w:jc w:val="left"/>
        <w:rPr>
          <w:rFonts w:ascii="Times New Roman" w:hAnsi="Times New Roman" w:cs="Times New Roman"/>
          <w:color w:val="000000"/>
          <w:szCs w:val="30"/>
          <w:highlight w:val="none"/>
        </w:rPr>
      </w:pPr>
      <w:r>
        <w:rPr>
          <w:rFonts w:ascii="Times New Roman" w:hAnsi="Times New Roman" w:cs="Times New Roman"/>
          <w:color w:val="000000"/>
          <w:szCs w:val="30"/>
          <w:highlight w:val="none"/>
        </w:rPr>
        <w:t xml:space="preserve">法定代表人或其委托代理人（签名）：                             </w:t>
      </w:r>
    </w:p>
    <w:p w14:paraId="607AF9B5">
      <w:pPr>
        <w:spacing w:line="520" w:lineRule="exact"/>
        <w:ind w:firstLine="602" w:firstLineChars="200"/>
        <w:jc w:val="left"/>
        <w:rPr>
          <w:rFonts w:ascii="Times New Roman" w:hAnsi="Times New Roman" w:cs="Times New Roman"/>
          <w:color w:val="000000"/>
          <w:szCs w:val="30"/>
          <w:highlight w:val="none"/>
        </w:rPr>
      </w:pPr>
      <w:r>
        <w:rPr>
          <w:rFonts w:ascii="Times New Roman" w:hAnsi="Times New Roman" w:cs="Times New Roman"/>
          <w:color w:val="000000"/>
          <w:szCs w:val="30"/>
          <w:highlight w:val="none"/>
        </w:rPr>
        <w:t xml:space="preserve">                                   </w:t>
      </w:r>
    </w:p>
    <w:p w14:paraId="3CF41C76">
      <w:pPr>
        <w:spacing w:line="520" w:lineRule="exact"/>
        <w:ind w:firstLine="602" w:firstLineChars="200"/>
        <w:jc w:val="left"/>
        <w:rPr>
          <w:rFonts w:ascii="Times New Roman" w:hAnsi="Times New Roman" w:cs="Times New Roman"/>
          <w:color w:val="000000"/>
          <w:szCs w:val="30"/>
          <w:highlight w:val="none"/>
        </w:rPr>
      </w:pPr>
      <w:r>
        <w:rPr>
          <w:rFonts w:ascii="Times New Roman" w:hAnsi="Times New Roman" w:cs="Times New Roman"/>
          <w:color w:val="000000"/>
          <w:szCs w:val="30"/>
          <w:highlight w:val="none"/>
        </w:rPr>
        <w:t>承租人</w:t>
      </w:r>
      <w:r>
        <w:rPr>
          <w:rFonts w:hint="default" w:ascii="Times New Roman" w:hAnsi="Times New Roman" w:cs="Times New Roman"/>
          <w:color w:val="000000"/>
          <w:szCs w:val="30"/>
          <w:highlight w:val="none"/>
        </w:rPr>
        <w:t>（乙方）</w:t>
      </w:r>
      <w:r>
        <w:rPr>
          <w:rFonts w:ascii="Times New Roman" w:hAnsi="Times New Roman" w:cs="Times New Roman"/>
          <w:color w:val="000000"/>
          <w:szCs w:val="30"/>
          <w:highlight w:val="none"/>
        </w:rPr>
        <w:t>盖章</w:t>
      </w:r>
      <w:r>
        <w:rPr>
          <w:rFonts w:hint="default" w:ascii="Times New Roman" w:hAnsi="Times New Roman" w:cs="Times New Roman"/>
          <w:color w:val="000000"/>
          <w:szCs w:val="30"/>
          <w:highlight w:val="none"/>
        </w:rPr>
        <w:t>或签字捺印</w:t>
      </w:r>
      <w:r>
        <w:rPr>
          <w:rFonts w:ascii="Times New Roman" w:hAnsi="Times New Roman" w:cs="Times New Roman"/>
          <w:color w:val="000000"/>
          <w:szCs w:val="30"/>
          <w:highlight w:val="none"/>
        </w:rPr>
        <w:t>：</w:t>
      </w:r>
    </w:p>
    <w:p w14:paraId="49963D12">
      <w:pPr>
        <w:spacing w:line="520" w:lineRule="exact"/>
        <w:ind w:firstLine="602" w:firstLineChars="200"/>
        <w:jc w:val="left"/>
        <w:rPr>
          <w:rFonts w:ascii="Times New Roman" w:hAnsi="Times New Roman" w:cs="Times New Roman"/>
          <w:color w:val="000000"/>
          <w:szCs w:val="30"/>
          <w:highlight w:val="none"/>
        </w:rPr>
      </w:pPr>
      <w:r>
        <w:rPr>
          <w:rFonts w:ascii="Times New Roman" w:hAnsi="Times New Roman" w:cs="Times New Roman"/>
          <w:color w:val="000000"/>
          <w:szCs w:val="30"/>
          <w:highlight w:val="none"/>
        </w:rPr>
        <w:t xml:space="preserve">法定代表人或其委托代理人（签名）： </w:t>
      </w:r>
    </w:p>
    <w:p w14:paraId="356476B6">
      <w:pPr>
        <w:pStyle w:val="2"/>
        <w:spacing w:after="0" w:line="520" w:lineRule="exact"/>
        <w:ind w:left="0" w:leftChars="0" w:firstLine="602"/>
        <w:rPr>
          <w:rFonts w:ascii="Times New Roman" w:hAnsi="Times New Roman" w:cs="Times New Roman"/>
          <w:bCs/>
          <w:szCs w:val="30"/>
          <w:highlight w:val="none"/>
        </w:rPr>
      </w:pPr>
    </w:p>
    <w:p w14:paraId="76E4B93F">
      <w:pPr>
        <w:pStyle w:val="2"/>
        <w:spacing w:after="0" w:line="520" w:lineRule="exact"/>
        <w:ind w:left="0" w:leftChars="0" w:firstLine="602"/>
        <w:rPr>
          <w:rFonts w:ascii="Times New Roman" w:hAnsi="Times New Roman" w:cs="Times New Roman"/>
          <w:bCs/>
          <w:szCs w:val="30"/>
          <w:highlight w:val="none"/>
        </w:rPr>
      </w:pPr>
      <w:r>
        <w:rPr>
          <w:rFonts w:ascii="Times New Roman" w:hAnsi="Times New Roman" w:cs="Times New Roman"/>
          <w:bCs/>
          <w:szCs w:val="30"/>
          <w:highlight w:val="none"/>
        </w:rPr>
        <w:t>签订日期：</w:t>
      </w:r>
    </w:p>
    <w:p w14:paraId="131CF3E0">
      <w:pPr>
        <w:pStyle w:val="2"/>
        <w:spacing w:after="0" w:line="520" w:lineRule="exact"/>
        <w:ind w:left="0" w:leftChars="0" w:firstLine="602"/>
        <w:rPr>
          <w:rFonts w:ascii="Times New Roman" w:hAnsi="Times New Roman" w:cs="Times New Roman"/>
          <w:b/>
          <w:szCs w:val="30"/>
          <w:highlight w:val="none"/>
        </w:rPr>
      </w:pPr>
      <w:r>
        <w:rPr>
          <w:rFonts w:ascii="Times New Roman" w:hAnsi="Times New Roman" w:cs="Times New Roman"/>
          <w:bCs/>
          <w:szCs w:val="30"/>
          <w:highlight w:val="none"/>
        </w:rPr>
        <w:t>签订地点：</w:t>
      </w:r>
    </w:p>
    <w:p w14:paraId="30A7B923">
      <w:pPr>
        <w:spacing w:line="560" w:lineRule="exact"/>
        <w:ind w:firstLine="602" w:firstLineChars="200"/>
        <w:rPr>
          <w:rFonts w:ascii="Times New Roman" w:hAnsi="Times New Roman" w:cs="Times New Roman"/>
          <w:b/>
          <w:szCs w:val="30"/>
          <w:highlight w:val="none"/>
        </w:rPr>
      </w:pPr>
      <w:r>
        <w:rPr>
          <w:rFonts w:ascii="Times New Roman" w:hAnsi="Times New Roman" w:cs="Times New Roman"/>
          <w:b/>
          <w:szCs w:val="30"/>
          <w:highlight w:val="none"/>
        </w:rPr>
        <w:br w:type="page"/>
      </w:r>
    </w:p>
    <w:p w14:paraId="4DC1CF63">
      <w:pPr>
        <w:spacing w:line="500" w:lineRule="exact"/>
        <w:rPr>
          <w:rFonts w:hint="default" w:ascii="Times New Roman" w:hAnsi="Times New Roman" w:cs="Times New Roman"/>
          <w:b/>
          <w:bCs/>
          <w:spacing w:val="-6"/>
          <w:szCs w:val="30"/>
          <w:highlight w:val="none"/>
        </w:rPr>
      </w:pPr>
      <w:r>
        <w:rPr>
          <w:rFonts w:hint="default" w:ascii="Times New Roman" w:hAnsi="Times New Roman" w:cs="Times New Roman"/>
          <w:b/>
          <w:bCs/>
          <w:spacing w:val="-6"/>
          <w:szCs w:val="30"/>
          <w:highlight w:val="none"/>
        </w:rPr>
        <w:t>附件1</w:t>
      </w:r>
    </w:p>
    <w:p w14:paraId="2FE06297">
      <w:pPr>
        <w:spacing w:before="274" w:beforeLines="50" w:after="274" w:afterLines="50" w:line="500" w:lineRule="exact"/>
        <w:jc w:val="center"/>
        <w:rPr>
          <w:rFonts w:hint="default" w:ascii="Times New Roman" w:hAnsi="Times New Roman" w:eastAsia="方正小标宋简体" w:cs="Times New Roman"/>
          <w:b/>
          <w:bCs/>
          <w:spacing w:val="-6"/>
          <w:sz w:val="36"/>
          <w:szCs w:val="36"/>
          <w:highlight w:val="none"/>
        </w:rPr>
      </w:pPr>
      <w:bookmarkStart w:id="1" w:name="_Hlk172883674"/>
      <w:r>
        <w:rPr>
          <w:rFonts w:hint="default" w:ascii="Times New Roman" w:hAnsi="Times New Roman" w:eastAsia="方正小标宋简体" w:cs="Times New Roman"/>
          <w:b/>
          <w:bCs/>
          <w:spacing w:val="-6"/>
          <w:sz w:val="36"/>
          <w:szCs w:val="36"/>
          <w:highlight w:val="none"/>
        </w:rPr>
        <w:t>房屋及设施设备交付确认单</w:t>
      </w:r>
    </w:p>
    <w:bookmarkEnd w:id="1"/>
    <w:p w14:paraId="6FB30B08">
      <w:pPr>
        <w:pStyle w:val="10"/>
        <w:spacing w:line="500" w:lineRule="exact"/>
        <w:ind w:firstLine="562"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本交付确认单为（甲方）与（乙方）所签订的《</w:t>
      </w:r>
      <w:r>
        <w:rPr>
          <w:rFonts w:hint="default" w:ascii="Times New Roman" w:hAnsi="Times New Roman" w:eastAsia="仿宋" w:cs="Times New Roman"/>
          <w:sz w:val="28"/>
          <w:szCs w:val="28"/>
          <w:highlight w:val="none"/>
          <w:u w:val="single"/>
        </w:rPr>
        <w:t xml:space="preserve">     </w:t>
      </w:r>
      <w:r>
        <w:rPr>
          <w:rFonts w:ascii="Times New Roman" w:hAnsi="Times New Roman" w:eastAsia="仿宋" w:cs="Times New Roman"/>
          <w:sz w:val="28"/>
          <w:szCs w:val="28"/>
          <w:highlight w:val="none"/>
        </w:rPr>
        <w:t>房屋租赁合同》（合同编号为</w:t>
      </w:r>
      <w:r>
        <w:rPr>
          <w:rFonts w:hint="default" w:ascii="Times New Roman" w:hAnsi="Times New Roman" w:eastAsia="仿宋" w:cs="Times New Roman"/>
          <w:color w:val="000000"/>
          <w:sz w:val="28"/>
          <w:szCs w:val="28"/>
          <w:highlight w:val="none"/>
          <w:u w:val="single"/>
        </w:rPr>
        <w:t xml:space="preserve">     </w:t>
      </w:r>
      <w:r>
        <w:rPr>
          <w:rFonts w:ascii="Times New Roman" w:hAnsi="Times New Roman" w:eastAsia="仿宋" w:cs="Times New Roman"/>
          <w:sz w:val="28"/>
          <w:szCs w:val="28"/>
          <w:highlight w:val="none"/>
        </w:rPr>
        <w:t>）之附件，属于该合同的组成部分。</w:t>
      </w:r>
    </w:p>
    <w:tbl>
      <w:tblPr>
        <w:tblStyle w:val="16"/>
        <w:tblW w:w="868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85" w:type="dxa"/>
          <w:bottom w:w="57" w:type="dxa"/>
          <w:right w:w="85" w:type="dxa"/>
        </w:tblCellMar>
      </w:tblPr>
      <w:tblGrid>
        <w:gridCol w:w="1338"/>
        <w:gridCol w:w="2402"/>
        <w:gridCol w:w="1290"/>
        <w:gridCol w:w="3655"/>
      </w:tblGrid>
      <w:tr w14:paraId="6B975C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471" w:hRule="atLeast"/>
          <w:jc w:val="center"/>
        </w:trPr>
        <w:tc>
          <w:tcPr>
            <w:tcW w:w="8448" w:type="dxa"/>
            <w:gridSpan w:val="4"/>
            <w:tcBorders>
              <w:top w:val="single" w:color="auto" w:sz="4" w:space="0"/>
              <w:left w:val="single" w:color="auto" w:sz="4" w:space="0"/>
              <w:bottom w:val="single" w:color="auto" w:sz="4" w:space="0"/>
              <w:right w:val="single" w:color="auto" w:sz="4" w:space="0"/>
            </w:tcBorders>
            <w:vAlign w:val="center"/>
          </w:tcPr>
          <w:p w14:paraId="7E90E239">
            <w:pPr>
              <w:pStyle w:val="10"/>
              <w:spacing w:line="500" w:lineRule="exact"/>
              <w:rPr>
                <w:rFonts w:ascii="Times New Roman" w:hAnsi="Times New Roman" w:eastAsia="仿宋" w:cs="Times New Roman"/>
                <w:color w:val="000000"/>
                <w:sz w:val="24"/>
                <w:highlight w:val="none"/>
              </w:rPr>
            </w:pPr>
            <w:r>
              <w:rPr>
                <w:rFonts w:ascii="Times New Roman" w:hAnsi="Times New Roman" w:eastAsia="仿宋" w:cs="Times New Roman"/>
                <w:b/>
                <w:color w:val="000000"/>
                <w:sz w:val="24"/>
                <w:highlight w:val="none"/>
              </w:rPr>
              <w:t>房屋及设施设备交付时的现状如下：</w:t>
            </w:r>
          </w:p>
        </w:tc>
      </w:tr>
      <w:tr w14:paraId="4BCCD5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1682" w:hRule="atLeast"/>
          <w:jc w:val="center"/>
        </w:trPr>
        <w:tc>
          <w:tcPr>
            <w:tcW w:w="8448" w:type="dxa"/>
            <w:gridSpan w:val="4"/>
            <w:tcBorders>
              <w:top w:val="single" w:color="auto" w:sz="4" w:space="0"/>
              <w:left w:val="single" w:color="auto" w:sz="4" w:space="0"/>
              <w:bottom w:val="single" w:color="auto" w:sz="4" w:space="0"/>
              <w:right w:val="single" w:color="auto" w:sz="4" w:space="0"/>
            </w:tcBorders>
            <w:vAlign w:val="center"/>
          </w:tcPr>
          <w:p w14:paraId="06F5B238">
            <w:pPr>
              <w:pStyle w:val="10"/>
              <w:spacing w:line="500" w:lineRule="exact"/>
              <w:rPr>
                <w:rFonts w:ascii="Times New Roman" w:hAnsi="Times New Roman" w:eastAsia="仿宋" w:cs="Times New Roman"/>
                <w:color w:val="000000"/>
                <w:sz w:val="24"/>
                <w:highlight w:val="none"/>
              </w:rPr>
            </w:pPr>
            <w:r>
              <w:rPr>
                <w:rFonts w:hint="default" w:ascii="Times New Roman" w:hAnsi="Times New Roman" w:eastAsia="仿宋" w:cs="Times New Roman"/>
                <w:color w:val="000000"/>
                <w:sz w:val="24"/>
                <w:highlight w:val="none"/>
                <w:u w:val="single"/>
              </w:rPr>
              <w:t>【注：</w:t>
            </w:r>
            <w:r>
              <w:rPr>
                <w:rFonts w:ascii="Times New Roman" w:hAnsi="Times New Roman" w:eastAsia="仿宋" w:cs="Times New Roman"/>
                <w:color w:val="000000"/>
                <w:sz w:val="24"/>
                <w:highlight w:val="none"/>
                <w:u w:val="single"/>
              </w:rPr>
              <w:t>应如实填写：房屋名称、数量、面积、是否装修、装修程度及状态、消防、安全、结构、水电、设施设备是否正常运行及其他相关情况</w:t>
            </w:r>
            <w:r>
              <w:rPr>
                <w:rFonts w:hint="default" w:ascii="Times New Roman" w:hAnsi="Times New Roman" w:eastAsia="仿宋" w:cs="Times New Roman"/>
                <w:color w:val="000000"/>
                <w:sz w:val="24"/>
                <w:highlight w:val="none"/>
                <w:u w:val="single"/>
              </w:rPr>
              <w:t>】</w:t>
            </w:r>
          </w:p>
        </w:tc>
      </w:tr>
      <w:tr w14:paraId="32BCFB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667" w:hRule="atLeast"/>
          <w:jc w:val="center"/>
        </w:trPr>
        <w:tc>
          <w:tcPr>
            <w:tcW w:w="1302" w:type="dxa"/>
            <w:tcBorders>
              <w:top w:val="single" w:color="auto" w:sz="4" w:space="0"/>
              <w:left w:val="single" w:color="auto" w:sz="4" w:space="0"/>
              <w:bottom w:val="single" w:color="auto" w:sz="4" w:space="0"/>
              <w:right w:val="single" w:color="auto" w:sz="4" w:space="0"/>
            </w:tcBorders>
            <w:vAlign w:val="center"/>
          </w:tcPr>
          <w:p w14:paraId="11183710">
            <w:pPr>
              <w:pStyle w:val="10"/>
              <w:spacing w:line="500" w:lineRule="exact"/>
              <w:rPr>
                <w:rFonts w:ascii="Times New Roman" w:hAnsi="Times New Roman" w:eastAsia="仿宋" w:cs="Times New Roman"/>
                <w:color w:val="000000"/>
                <w:sz w:val="24"/>
                <w:highlight w:val="none"/>
              </w:rPr>
            </w:pPr>
            <w:r>
              <w:rPr>
                <w:rFonts w:ascii="Times New Roman" w:hAnsi="Times New Roman" w:eastAsia="仿宋" w:cs="Times New Roman"/>
                <w:bCs/>
                <w:color w:val="000000"/>
                <w:sz w:val="24"/>
                <w:highlight w:val="none"/>
              </w:rPr>
              <w:t>水表现数</w:t>
            </w:r>
          </w:p>
        </w:tc>
        <w:tc>
          <w:tcPr>
            <w:tcW w:w="2336" w:type="dxa"/>
            <w:tcBorders>
              <w:top w:val="single" w:color="auto" w:sz="4" w:space="0"/>
              <w:left w:val="single" w:color="auto" w:sz="4" w:space="0"/>
              <w:bottom w:val="single" w:color="auto" w:sz="4" w:space="0"/>
              <w:right w:val="single" w:color="auto" w:sz="4" w:space="0"/>
            </w:tcBorders>
            <w:vAlign w:val="center"/>
          </w:tcPr>
          <w:p w14:paraId="5319589A">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p>
        </w:tc>
        <w:tc>
          <w:tcPr>
            <w:tcW w:w="1255" w:type="dxa"/>
            <w:tcBorders>
              <w:top w:val="single" w:color="auto" w:sz="4" w:space="0"/>
              <w:left w:val="single" w:color="auto" w:sz="4" w:space="0"/>
              <w:bottom w:val="single" w:color="auto" w:sz="4" w:space="0"/>
              <w:right w:val="single" w:color="auto" w:sz="4" w:space="0"/>
            </w:tcBorders>
            <w:vAlign w:val="center"/>
          </w:tcPr>
          <w:p w14:paraId="78823D63">
            <w:pPr>
              <w:pStyle w:val="10"/>
              <w:spacing w:line="500" w:lineRule="exact"/>
              <w:rPr>
                <w:rFonts w:ascii="Times New Roman" w:hAnsi="Times New Roman" w:eastAsia="仿宋" w:cs="Times New Roman"/>
                <w:color w:val="000000"/>
                <w:sz w:val="24"/>
                <w:highlight w:val="none"/>
              </w:rPr>
            </w:pPr>
            <w:r>
              <w:rPr>
                <w:rFonts w:ascii="Times New Roman" w:hAnsi="Times New Roman" w:eastAsia="仿宋" w:cs="Times New Roman"/>
                <w:bCs/>
                <w:color w:val="000000"/>
                <w:sz w:val="24"/>
                <w:highlight w:val="none"/>
              </w:rPr>
              <w:t>电表现数</w:t>
            </w:r>
          </w:p>
        </w:tc>
        <w:tc>
          <w:tcPr>
            <w:tcW w:w="3555" w:type="dxa"/>
            <w:tcBorders>
              <w:top w:val="single" w:color="auto" w:sz="4" w:space="0"/>
              <w:left w:val="single" w:color="auto" w:sz="4" w:space="0"/>
              <w:bottom w:val="single" w:color="auto" w:sz="4" w:space="0"/>
              <w:right w:val="single" w:color="auto" w:sz="4" w:space="0"/>
            </w:tcBorders>
            <w:vAlign w:val="center"/>
          </w:tcPr>
          <w:p w14:paraId="536F6728">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p>
        </w:tc>
      </w:tr>
      <w:tr w14:paraId="390811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574" w:hRule="atLeast"/>
          <w:jc w:val="center"/>
        </w:trPr>
        <w:tc>
          <w:tcPr>
            <w:tcW w:w="1302" w:type="dxa"/>
            <w:tcBorders>
              <w:top w:val="single" w:color="auto" w:sz="4" w:space="0"/>
              <w:left w:val="single" w:color="auto" w:sz="4" w:space="0"/>
              <w:bottom w:val="single" w:color="auto" w:sz="4" w:space="0"/>
              <w:right w:val="single" w:color="auto" w:sz="4" w:space="0"/>
            </w:tcBorders>
            <w:vAlign w:val="center"/>
          </w:tcPr>
          <w:p w14:paraId="5DCC435A">
            <w:pPr>
              <w:pStyle w:val="10"/>
              <w:spacing w:line="500" w:lineRule="exact"/>
              <w:rPr>
                <w:rFonts w:ascii="Times New Roman" w:hAnsi="Times New Roman" w:eastAsia="仿宋" w:cs="Times New Roman"/>
                <w:bCs/>
                <w:color w:val="000000"/>
                <w:sz w:val="24"/>
                <w:highlight w:val="none"/>
              </w:rPr>
            </w:pPr>
            <w:r>
              <w:rPr>
                <w:rFonts w:ascii="Times New Roman" w:hAnsi="Times New Roman" w:eastAsia="仿宋" w:cs="Times New Roman"/>
                <w:bCs/>
                <w:color w:val="000000"/>
                <w:sz w:val="24"/>
                <w:highlight w:val="none"/>
              </w:rPr>
              <w:t>其他事项</w:t>
            </w:r>
          </w:p>
        </w:tc>
        <w:tc>
          <w:tcPr>
            <w:tcW w:w="7146" w:type="dxa"/>
            <w:gridSpan w:val="3"/>
            <w:tcBorders>
              <w:top w:val="single" w:color="auto" w:sz="4" w:space="0"/>
              <w:left w:val="single" w:color="auto" w:sz="4" w:space="0"/>
              <w:bottom w:val="single" w:color="auto" w:sz="4" w:space="0"/>
              <w:right w:val="single" w:color="auto" w:sz="4" w:space="0"/>
            </w:tcBorders>
            <w:vAlign w:val="center"/>
          </w:tcPr>
          <w:p w14:paraId="1D094F0F">
            <w:pPr>
              <w:pStyle w:val="10"/>
              <w:spacing w:line="500" w:lineRule="exact"/>
              <w:jc w:val="center"/>
              <w:rPr>
                <w:rFonts w:ascii="Times New Roman" w:hAnsi="Times New Roman" w:eastAsia="仿宋" w:cs="Times New Roman"/>
                <w:bCs/>
                <w:color w:val="000000"/>
                <w:sz w:val="24"/>
                <w:highlight w:val="none"/>
              </w:rPr>
            </w:pPr>
            <w:r>
              <w:rPr>
                <w:rFonts w:ascii="Times New Roman" w:hAnsi="Times New Roman" w:eastAsia="仿宋" w:cs="Times New Roman"/>
                <w:color w:val="000000"/>
                <w:sz w:val="28"/>
                <w:szCs w:val="28"/>
                <w:highlight w:val="none"/>
                <w:u w:val="single"/>
              </w:rPr>
              <w:t>***</w:t>
            </w:r>
          </w:p>
        </w:tc>
      </w:tr>
      <w:tr w14:paraId="5C4BB9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604" w:hRule="atLeast"/>
          <w:jc w:val="center"/>
        </w:trPr>
        <w:tc>
          <w:tcPr>
            <w:tcW w:w="8448" w:type="dxa"/>
            <w:gridSpan w:val="4"/>
            <w:tcBorders>
              <w:top w:val="single" w:color="auto" w:sz="4" w:space="0"/>
              <w:left w:val="single" w:color="auto" w:sz="4" w:space="0"/>
              <w:bottom w:val="single" w:color="auto" w:sz="4" w:space="0"/>
              <w:right w:val="single" w:color="auto" w:sz="4" w:space="0"/>
            </w:tcBorders>
            <w:vAlign w:val="center"/>
          </w:tcPr>
          <w:p w14:paraId="1632FD2D">
            <w:pPr>
              <w:pStyle w:val="10"/>
              <w:spacing w:line="500" w:lineRule="exact"/>
              <w:rPr>
                <w:rFonts w:ascii="Times New Roman" w:hAnsi="Times New Roman" w:eastAsia="仿宋" w:cs="Times New Roman"/>
                <w:color w:val="000000"/>
                <w:sz w:val="24"/>
                <w:highlight w:val="none"/>
              </w:rPr>
            </w:pPr>
            <w:r>
              <w:rPr>
                <w:rFonts w:ascii="Times New Roman" w:hAnsi="Times New Roman" w:eastAsia="仿宋" w:cs="Times New Roman"/>
                <w:b/>
                <w:color w:val="000000"/>
                <w:sz w:val="24"/>
                <w:highlight w:val="none"/>
              </w:rPr>
              <w:t>家具、电器及其他设施设备明细：</w:t>
            </w:r>
          </w:p>
        </w:tc>
      </w:tr>
      <w:tr w14:paraId="29AA4A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564" w:hRule="atLeast"/>
          <w:jc w:val="center"/>
        </w:trPr>
        <w:tc>
          <w:tcPr>
            <w:tcW w:w="1302" w:type="dxa"/>
            <w:tcBorders>
              <w:top w:val="single" w:color="auto" w:sz="4" w:space="0"/>
              <w:left w:val="single" w:color="auto" w:sz="4" w:space="0"/>
              <w:bottom w:val="single" w:color="auto" w:sz="4" w:space="0"/>
              <w:right w:val="single" w:color="auto" w:sz="4" w:space="0"/>
            </w:tcBorders>
            <w:vAlign w:val="center"/>
          </w:tcPr>
          <w:p w14:paraId="1CF256BF">
            <w:pPr>
              <w:pStyle w:val="10"/>
              <w:spacing w:line="500" w:lineRule="exact"/>
              <w:jc w:val="center"/>
              <w:rPr>
                <w:rFonts w:ascii="Times New Roman" w:hAnsi="Times New Roman" w:eastAsia="仿宋" w:cs="Times New Roman"/>
                <w:b/>
                <w:bCs/>
                <w:color w:val="000000"/>
                <w:sz w:val="24"/>
                <w:highlight w:val="none"/>
              </w:rPr>
            </w:pPr>
            <w:r>
              <w:rPr>
                <w:rFonts w:ascii="Times New Roman" w:hAnsi="Times New Roman" w:eastAsia="仿宋" w:cs="Times New Roman"/>
                <w:b/>
                <w:bCs/>
                <w:color w:val="000000"/>
                <w:sz w:val="24"/>
                <w:highlight w:val="none"/>
              </w:rPr>
              <w:t>编号</w:t>
            </w:r>
          </w:p>
        </w:tc>
        <w:tc>
          <w:tcPr>
            <w:tcW w:w="2336" w:type="dxa"/>
            <w:tcBorders>
              <w:top w:val="single" w:color="auto" w:sz="4" w:space="0"/>
              <w:left w:val="single" w:color="auto" w:sz="4" w:space="0"/>
              <w:bottom w:val="single" w:color="auto" w:sz="4" w:space="0"/>
              <w:right w:val="single" w:color="auto" w:sz="4" w:space="0"/>
            </w:tcBorders>
            <w:vAlign w:val="center"/>
          </w:tcPr>
          <w:p w14:paraId="4CB6C458">
            <w:pPr>
              <w:pStyle w:val="10"/>
              <w:spacing w:line="500" w:lineRule="exact"/>
              <w:jc w:val="center"/>
              <w:rPr>
                <w:rFonts w:ascii="Times New Roman" w:hAnsi="Times New Roman" w:eastAsia="仿宋" w:cs="Times New Roman"/>
                <w:b/>
                <w:bCs/>
                <w:color w:val="000000"/>
                <w:sz w:val="24"/>
                <w:highlight w:val="none"/>
              </w:rPr>
            </w:pPr>
            <w:r>
              <w:rPr>
                <w:rFonts w:ascii="Times New Roman" w:hAnsi="Times New Roman" w:eastAsia="仿宋" w:cs="Times New Roman"/>
                <w:b/>
                <w:bCs/>
                <w:color w:val="000000"/>
                <w:sz w:val="24"/>
                <w:highlight w:val="none"/>
              </w:rPr>
              <w:t>物品名称</w:t>
            </w:r>
          </w:p>
        </w:tc>
        <w:tc>
          <w:tcPr>
            <w:tcW w:w="1255" w:type="dxa"/>
            <w:tcBorders>
              <w:top w:val="single" w:color="auto" w:sz="4" w:space="0"/>
              <w:left w:val="single" w:color="auto" w:sz="4" w:space="0"/>
              <w:bottom w:val="single" w:color="auto" w:sz="4" w:space="0"/>
              <w:right w:val="single" w:color="auto" w:sz="4" w:space="0"/>
            </w:tcBorders>
            <w:vAlign w:val="center"/>
          </w:tcPr>
          <w:p w14:paraId="1C923EEE">
            <w:pPr>
              <w:pStyle w:val="10"/>
              <w:spacing w:line="500" w:lineRule="exact"/>
              <w:jc w:val="center"/>
              <w:rPr>
                <w:rFonts w:ascii="Times New Roman" w:hAnsi="Times New Roman" w:eastAsia="仿宋" w:cs="Times New Roman"/>
                <w:b/>
                <w:bCs/>
                <w:color w:val="000000"/>
                <w:sz w:val="24"/>
                <w:highlight w:val="none"/>
              </w:rPr>
            </w:pPr>
            <w:r>
              <w:rPr>
                <w:rFonts w:ascii="Times New Roman" w:hAnsi="Times New Roman" w:eastAsia="仿宋" w:cs="Times New Roman"/>
                <w:b/>
                <w:bCs/>
                <w:color w:val="000000"/>
                <w:sz w:val="24"/>
                <w:highlight w:val="none"/>
              </w:rPr>
              <w:t>数量</w:t>
            </w:r>
          </w:p>
        </w:tc>
        <w:tc>
          <w:tcPr>
            <w:tcW w:w="3555" w:type="dxa"/>
            <w:tcBorders>
              <w:top w:val="single" w:color="auto" w:sz="4" w:space="0"/>
              <w:left w:val="single" w:color="auto" w:sz="4" w:space="0"/>
              <w:bottom w:val="single" w:color="auto" w:sz="4" w:space="0"/>
              <w:right w:val="single" w:color="auto" w:sz="4" w:space="0"/>
            </w:tcBorders>
            <w:vAlign w:val="center"/>
          </w:tcPr>
          <w:p w14:paraId="425D9B2F">
            <w:pPr>
              <w:pStyle w:val="10"/>
              <w:spacing w:line="500" w:lineRule="exact"/>
              <w:jc w:val="center"/>
              <w:rPr>
                <w:rFonts w:ascii="Times New Roman" w:hAnsi="Times New Roman" w:eastAsia="仿宋" w:cs="Times New Roman"/>
                <w:b/>
                <w:bCs/>
                <w:color w:val="000000"/>
                <w:sz w:val="24"/>
                <w:highlight w:val="none"/>
              </w:rPr>
            </w:pPr>
            <w:r>
              <w:rPr>
                <w:rFonts w:ascii="Times New Roman" w:hAnsi="Times New Roman" w:eastAsia="仿宋" w:cs="Times New Roman"/>
                <w:b/>
                <w:bCs/>
                <w:color w:val="000000"/>
                <w:sz w:val="24"/>
                <w:highlight w:val="none"/>
              </w:rPr>
              <w:t>简要说明</w:t>
            </w:r>
          </w:p>
        </w:tc>
      </w:tr>
      <w:tr w14:paraId="5EE257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454" w:hRule="atLeast"/>
          <w:jc w:val="center"/>
        </w:trPr>
        <w:tc>
          <w:tcPr>
            <w:tcW w:w="1302" w:type="dxa"/>
            <w:tcBorders>
              <w:top w:val="single" w:color="auto" w:sz="4" w:space="0"/>
              <w:left w:val="single" w:color="auto" w:sz="4" w:space="0"/>
              <w:bottom w:val="single" w:color="auto" w:sz="4" w:space="0"/>
              <w:right w:val="single" w:color="auto" w:sz="4" w:space="0"/>
            </w:tcBorders>
            <w:vAlign w:val="center"/>
          </w:tcPr>
          <w:p w14:paraId="532D4E68">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4"/>
                <w:highlight w:val="none"/>
              </w:rPr>
              <w:t>1</w:t>
            </w:r>
          </w:p>
        </w:tc>
        <w:tc>
          <w:tcPr>
            <w:tcW w:w="2336" w:type="dxa"/>
            <w:tcBorders>
              <w:top w:val="single" w:color="auto" w:sz="4" w:space="0"/>
              <w:left w:val="single" w:color="auto" w:sz="4" w:space="0"/>
              <w:bottom w:val="single" w:color="auto" w:sz="4" w:space="0"/>
              <w:right w:val="single" w:color="auto" w:sz="4" w:space="0"/>
            </w:tcBorders>
            <w:vAlign w:val="center"/>
          </w:tcPr>
          <w:p w14:paraId="57AB16F6">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p>
        </w:tc>
        <w:tc>
          <w:tcPr>
            <w:tcW w:w="1255" w:type="dxa"/>
            <w:tcBorders>
              <w:top w:val="single" w:color="auto" w:sz="4" w:space="0"/>
              <w:left w:val="single" w:color="auto" w:sz="4" w:space="0"/>
              <w:bottom w:val="single" w:color="auto" w:sz="4" w:space="0"/>
              <w:right w:val="single" w:color="auto" w:sz="4" w:space="0"/>
            </w:tcBorders>
            <w:vAlign w:val="center"/>
          </w:tcPr>
          <w:p w14:paraId="33DE6639">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c>
          <w:tcPr>
            <w:tcW w:w="3555" w:type="dxa"/>
            <w:tcBorders>
              <w:top w:val="single" w:color="auto" w:sz="4" w:space="0"/>
              <w:left w:val="single" w:color="auto" w:sz="4" w:space="0"/>
              <w:bottom w:val="single" w:color="auto" w:sz="4" w:space="0"/>
              <w:right w:val="single" w:color="auto" w:sz="4" w:space="0"/>
            </w:tcBorders>
            <w:vAlign w:val="center"/>
          </w:tcPr>
          <w:p w14:paraId="3EA47E84">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4"/>
                <w:highlight w:val="none"/>
                <w:u w:val="single"/>
              </w:rPr>
              <w:t>（新旧程度及运行状态等）</w:t>
            </w:r>
          </w:p>
        </w:tc>
      </w:tr>
      <w:tr w14:paraId="61181E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454" w:hRule="atLeast"/>
          <w:jc w:val="center"/>
        </w:trPr>
        <w:tc>
          <w:tcPr>
            <w:tcW w:w="1302" w:type="dxa"/>
            <w:tcBorders>
              <w:top w:val="single" w:color="auto" w:sz="4" w:space="0"/>
              <w:left w:val="single" w:color="auto" w:sz="4" w:space="0"/>
              <w:bottom w:val="single" w:color="auto" w:sz="4" w:space="0"/>
              <w:right w:val="single" w:color="auto" w:sz="4" w:space="0"/>
            </w:tcBorders>
            <w:vAlign w:val="center"/>
          </w:tcPr>
          <w:p w14:paraId="1CB36E7D">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4"/>
                <w:highlight w:val="none"/>
              </w:rPr>
              <w:t>2</w:t>
            </w:r>
          </w:p>
        </w:tc>
        <w:tc>
          <w:tcPr>
            <w:tcW w:w="2336" w:type="dxa"/>
            <w:tcBorders>
              <w:top w:val="single" w:color="auto" w:sz="4" w:space="0"/>
              <w:left w:val="single" w:color="auto" w:sz="4" w:space="0"/>
              <w:bottom w:val="single" w:color="auto" w:sz="4" w:space="0"/>
              <w:right w:val="single" w:color="auto" w:sz="4" w:space="0"/>
            </w:tcBorders>
            <w:vAlign w:val="center"/>
          </w:tcPr>
          <w:p w14:paraId="7D168776">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p>
        </w:tc>
        <w:tc>
          <w:tcPr>
            <w:tcW w:w="1255" w:type="dxa"/>
            <w:tcBorders>
              <w:top w:val="single" w:color="auto" w:sz="4" w:space="0"/>
              <w:left w:val="single" w:color="auto" w:sz="4" w:space="0"/>
              <w:bottom w:val="single" w:color="auto" w:sz="4" w:space="0"/>
              <w:right w:val="single" w:color="auto" w:sz="4" w:space="0"/>
            </w:tcBorders>
            <w:vAlign w:val="center"/>
          </w:tcPr>
          <w:p w14:paraId="1D391B39">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c>
          <w:tcPr>
            <w:tcW w:w="3555" w:type="dxa"/>
            <w:tcBorders>
              <w:top w:val="single" w:color="auto" w:sz="4" w:space="0"/>
              <w:left w:val="single" w:color="auto" w:sz="4" w:space="0"/>
              <w:bottom w:val="single" w:color="auto" w:sz="4" w:space="0"/>
              <w:right w:val="single" w:color="auto" w:sz="4" w:space="0"/>
            </w:tcBorders>
            <w:vAlign w:val="center"/>
          </w:tcPr>
          <w:p w14:paraId="226C7B41">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r>
      <w:tr w14:paraId="2EFE09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454" w:hRule="atLeast"/>
          <w:jc w:val="center"/>
        </w:trPr>
        <w:tc>
          <w:tcPr>
            <w:tcW w:w="1302" w:type="dxa"/>
            <w:tcBorders>
              <w:top w:val="single" w:color="auto" w:sz="4" w:space="0"/>
              <w:left w:val="single" w:color="auto" w:sz="4" w:space="0"/>
              <w:bottom w:val="single" w:color="auto" w:sz="4" w:space="0"/>
              <w:right w:val="single" w:color="auto" w:sz="4" w:space="0"/>
            </w:tcBorders>
            <w:vAlign w:val="center"/>
          </w:tcPr>
          <w:p w14:paraId="0C31D550">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4"/>
                <w:highlight w:val="none"/>
              </w:rPr>
              <w:t>3</w:t>
            </w:r>
          </w:p>
        </w:tc>
        <w:tc>
          <w:tcPr>
            <w:tcW w:w="2336" w:type="dxa"/>
            <w:tcBorders>
              <w:top w:val="single" w:color="auto" w:sz="4" w:space="0"/>
              <w:left w:val="single" w:color="auto" w:sz="4" w:space="0"/>
              <w:bottom w:val="single" w:color="auto" w:sz="4" w:space="0"/>
              <w:right w:val="single" w:color="auto" w:sz="4" w:space="0"/>
            </w:tcBorders>
            <w:vAlign w:val="center"/>
          </w:tcPr>
          <w:p w14:paraId="603D8F2C">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p>
        </w:tc>
        <w:tc>
          <w:tcPr>
            <w:tcW w:w="1255" w:type="dxa"/>
            <w:tcBorders>
              <w:top w:val="single" w:color="auto" w:sz="4" w:space="0"/>
              <w:left w:val="single" w:color="auto" w:sz="4" w:space="0"/>
              <w:bottom w:val="single" w:color="auto" w:sz="4" w:space="0"/>
              <w:right w:val="single" w:color="auto" w:sz="4" w:space="0"/>
            </w:tcBorders>
            <w:vAlign w:val="center"/>
          </w:tcPr>
          <w:p w14:paraId="15037418">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c>
          <w:tcPr>
            <w:tcW w:w="3555" w:type="dxa"/>
            <w:tcBorders>
              <w:top w:val="single" w:color="auto" w:sz="4" w:space="0"/>
              <w:left w:val="single" w:color="auto" w:sz="4" w:space="0"/>
              <w:bottom w:val="single" w:color="auto" w:sz="4" w:space="0"/>
              <w:right w:val="single" w:color="auto" w:sz="4" w:space="0"/>
            </w:tcBorders>
            <w:vAlign w:val="center"/>
          </w:tcPr>
          <w:p w14:paraId="0DFEEDA8">
            <w:pPr>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r>
      <w:tr w14:paraId="0EB42F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454" w:hRule="atLeast"/>
          <w:jc w:val="center"/>
        </w:trPr>
        <w:tc>
          <w:tcPr>
            <w:tcW w:w="1302" w:type="dxa"/>
            <w:tcBorders>
              <w:top w:val="single" w:color="auto" w:sz="4" w:space="0"/>
              <w:left w:val="single" w:color="auto" w:sz="4" w:space="0"/>
              <w:bottom w:val="single" w:color="auto" w:sz="4" w:space="0"/>
              <w:right w:val="single" w:color="auto" w:sz="4" w:space="0"/>
            </w:tcBorders>
            <w:vAlign w:val="center"/>
          </w:tcPr>
          <w:p w14:paraId="5B9AE0C6">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4"/>
                <w:highlight w:val="none"/>
              </w:rPr>
              <w:t>4</w:t>
            </w:r>
          </w:p>
        </w:tc>
        <w:tc>
          <w:tcPr>
            <w:tcW w:w="2336" w:type="dxa"/>
            <w:tcBorders>
              <w:top w:val="single" w:color="auto" w:sz="4" w:space="0"/>
              <w:left w:val="single" w:color="auto" w:sz="4" w:space="0"/>
              <w:bottom w:val="single" w:color="auto" w:sz="4" w:space="0"/>
              <w:right w:val="single" w:color="auto" w:sz="4" w:space="0"/>
            </w:tcBorders>
            <w:vAlign w:val="center"/>
          </w:tcPr>
          <w:p w14:paraId="4A072F6D">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p>
        </w:tc>
        <w:tc>
          <w:tcPr>
            <w:tcW w:w="1255" w:type="dxa"/>
            <w:tcBorders>
              <w:top w:val="single" w:color="auto" w:sz="4" w:space="0"/>
              <w:left w:val="single" w:color="auto" w:sz="4" w:space="0"/>
              <w:bottom w:val="single" w:color="auto" w:sz="4" w:space="0"/>
              <w:right w:val="single" w:color="auto" w:sz="4" w:space="0"/>
            </w:tcBorders>
            <w:vAlign w:val="center"/>
          </w:tcPr>
          <w:p w14:paraId="45CBFA89">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c>
          <w:tcPr>
            <w:tcW w:w="3555" w:type="dxa"/>
            <w:tcBorders>
              <w:top w:val="single" w:color="auto" w:sz="4" w:space="0"/>
              <w:left w:val="single" w:color="auto" w:sz="4" w:space="0"/>
              <w:bottom w:val="single" w:color="auto" w:sz="4" w:space="0"/>
              <w:right w:val="single" w:color="auto" w:sz="4" w:space="0"/>
            </w:tcBorders>
            <w:vAlign w:val="center"/>
          </w:tcPr>
          <w:p w14:paraId="2B203C16">
            <w:pPr>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r>
      <w:tr w14:paraId="35F8F4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454" w:hRule="atLeast"/>
          <w:jc w:val="center"/>
        </w:trPr>
        <w:tc>
          <w:tcPr>
            <w:tcW w:w="1302" w:type="dxa"/>
            <w:tcBorders>
              <w:top w:val="single" w:color="auto" w:sz="4" w:space="0"/>
              <w:left w:val="single" w:color="auto" w:sz="4" w:space="0"/>
              <w:bottom w:val="single" w:color="auto" w:sz="4" w:space="0"/>
              <w:right w:val="single" w:color="auto" w:sz="4" w:space="0"/>
            </w:tcBorders>
            <w:vAlign w:val="center"/>
          </w:tcPr>
          <w:p w14:paraId="14BBF073">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4"/>
                <w:highlight w:val="none"/>
              </w:rPr>
              <w:t>5</w:t>
            </w:r>
          </w:p>
        </w:tc>
        <w:tc>
          <w:tcPr>
            <w:tcW w:w="2336" w:type="dxa"/>
            <w:tcBorders>
              <w:top w:val="single" w:color="auto" w:sz="4" w:space="0"/>
              <w:left w:val="single" w:color="auto" w:sz="4" w:space="0"/>
              <w:bottom w:val="single" w:color="auto" w:sz="4" w:space="0"/>
              <w:right w:val="single" w:color="auto" w:sz="4" w:space="0"/>
            </w:tcBorders>
            <w:vAlign w:val="center"/>
          </w:tcPr>
          <w:p w14:paraId="0E541259">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p>
        </w:tc>
        <w:tc>
          <w:tcPr>
            <w:tcW w:w="1255" w:type="dxa"/>
            <w:tcBorders>
              <w:top w:val="single" w:color="auto" w:sz="4" w:space="0"/>
              <w:left w:val="single" w:color="auto" w:sz="4" w:space="0"/>
              <w:bottom w:val="single" w:color="auto" w:sz="4" w:space="0"/>
              <w:right w:val="single" w:color="auto" w:sz="4" w:space="0"/>
            </w:tcBorders>
            <w:vAlign w:val="center"/>
          </w:tcPr>
          <w:p w14:paraId="6D810CBF">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c>
          <w:tcPr>
            <w:tcW w:w="3555" w:type="dxa"/>
            <w:tcBorders>
              <w:top w:val="single" w:color="auto" w:sz="4" w:space="0"/>
              <w:left w:val="single" w:color="auto" w:sz="4" w:space="0"/>
              <w:bottom w:val="single" w:color="auto" w:sz="4" w:space="0"/>
              <w:right w:val="single" w:color="auto" w:sz="4" w:space="0"/>
            </w:tcBorders>
            <w:vAlign w:val="center"/>
          </w:tcPr>
          <w:p w14:paraId="0BAA68E2">
            <w:pPr>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r>
      <w:tr w14:paraId="5A6A71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85" w:type="dxa"/>
            <w:bottom w:w="57" w:type="dxa"/>
            <w:right w:w="85" w:type="dxa"/>
          </w:tblCellMar>
        </w:tblPrEx>
        <w:trPr>
          <w:trHeight w:val="454" w:hRule="atLeast"/>
          <w:jc w:val="center"/>
        </w:trPr>
        <w:tc>
          <w:tcPr>
            <w:tcW w:w="1302" w:type="dxa"/>
            <w:tcBorders>
              <w:top w:val="single" w:color="auto" w:sz="4" w:space="0"/>
              <w:left w:val="single" w:color="auto" w:sz="4" w:space="0"/>
              <w:bottom w:val="single" w:color="auto" w:sz="4" w:space="0"/>
              <w:right w:val="single" w:color="auto" w:sz="4" w:space="0"/>
            </w:tcBorders>
            <w:vAlign w:val="center"/>
          </w:tcPr>
          <w:p w14:paraId="1DDE2463">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4"/>
                <w:highlight w:val="none"/>
              </w:rPr>
              <w:t>6</w:t>
            </w:r>
          </w:p>
        </w:tc>
        <w:tc>
          <w:tcPr>
            <w:tcW w:w="2336" w:type="dxa"/>
            <w:tcBorders>
              <w:top w:val="single" w:color="auto" w:sz="4" w:space="0"/>
              <w:left w:val="single" w:color="auto" w:sz="4" w:space="0"/>
              <w:bottom w:val="single" w:color="auto" w:sz="4" w:space="0"/>
              <w:right w:val="single" w:color="auto" w:sz="4" w:space="0"/>
            </w:tcBorders>
            <w:vAlign w:val="center"/>
          </w:tcPr>
          <w:p w14:paraId="5DFEF1A7">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p>
        </w:tc>
        <w:tc>
          <w:tcPr>
            <w:tcW w:w="1255" w:type="dxa"/>
            <w:tcBorders>
              <w:top w:val="single" w:color="auto" w:sz="4" w:space="0"/>
              <w:left w:val="single" w:color="auto" w:sz="4" w:space="0"/>
              <w:bottom w:val="single" w:color="auto" w:sz="4" w:space="0"/>
              <w:right w:val="single" w:color="auto" w:sz="4" w:space="0"/>
            </w:tcBorders>
            <w:vAlign w:val="center"/>
          </w:tcPr>
          <w:p w14:paraId="78B8014E">
            <w:pPr>
              <w:pStyle w:val="10"/>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c>
          <w:tcPr>
            <w:tcW w:w="3555" w:type="dxa"/>
            <w:tcBorders>
              <w:top w:val="single" w:color="auto" w:sz="4" w:space="0"/>
              <w:left w:val="single" w:color="auto" w:sz="4" w:space="0"/>
              <w:bottom w:val="single" w:color="auto" w:sz="4" w:space="0"/>
              <w:right w:val="single" w:color="auto" w:sz="4" w:space="0"/>
            </w:tcBorders>
            <w:vAlign w:val="center"/>
          </w:tcPr>
          <w:p w14:paraId="1940866C">
            <w:pPr>
              <w:spacing w:line="500" w:lineRule="exact"/>
              <w:jc w:val="center"/>
              <w:rPr>
                <w:rFonts w:ascii="Times New Roman" w:hAnsi="Times New Roman" w:eastAsia="仿宋" w:cs="Times New Roman"/>
                <w:color w:val="000000"/>
                <w:sz w:val="24"/>
                <w:highlight w:val="none"/>
              </w:rPr>
            </w:pPr>
            <w:r>
              <w:rPr>
                <w:rFonts w:ascii="Times New Roman" w:hAnsi="Times New Roman" w:eastAsia="仿宋" w:cs="Times New Roman"/>
                <w:color w:val="000000"/>
                <w:sz w:val="28"/>
                <w:szCs w:val="28"/>
                <w:highlight w:val="none"/>
                <w:u w:val="single"/>
              </w:rPr>
              <w:t>***</w:t>
            </w:r>
            <w:r>
              <w:rPr>
                <w:rFonts w:ascii="Times New Roman" w:hAnsi="Times New Roman" w:eastAsia="仿宋" w:cs="Times New Roman"/>
                <w:color w:val="000000"/>
                <w:sz w:val="24"/>
                <w:highlight w:val="none"/>
              </w:rPr>
              <w:t xml:space="preserve"> </w:t>
            </w:r>
          </w:p>
        </w:tc>
      </w:tr>
    </w:tbl>
    <w:tbl>
      <w:tblPr>
        <w:tblStyle w:val="17"/>
        <w:tblW w:w="86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342"/>
        <w:gridCol w:w="4343"/>
      </w:tblGrid>
      <w:tr w14:paraId="677FB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4261" w:type="dxa"/>
            <w:tcBorders>
              <w:tl2br w:val="nil"/>
              <w:tr2bl w:val="nil"/>
            </w:tcBorders>
          </w:tcPr>
          <w:p w14:paraId="6A6F2177">
            <w:pPr>
              <w:spacing w:line="500" w:lineRule="exact"/>
              <w:rPr>
                <w:rFonts w:ascii="Times New Roman" w:hAnsi="Times New Roman" w:eastAsia="仿宋" w:cs="Times New Roman"/>
                <w:color w:val="000000"/>
                <w:sz w:val="28"/>
                <w:szCs w:val="28"/>
                <w:highlight w:val="none"/>
              </w:rPr>
            </w:pPr>
          </w:p>
          <w:p w14:paraId="0F1A4C94">
            <w:pPr>
              <w:spacing w:line="500" w:lineRule="exact"/>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 xml:space="preserve">出租方（甲方）：      </w:t>
            </w:r>
          </w:p>
        </w:tc>
        <w:tc>
          <w:tcPr>
            <w:tcW w:w="4261" w:type="dxa"/>
            <w:tcBorders>
              <w:tl2br w:val="nil"/>
              <w:tr2bl w:val="nil"/>
            </w:tcBorders>
          </w:tcPr>
          <w:p w14:paraId="3A5440E4">
            <w:pPr>
              <w:spacing w:line="500" w:lineRule="exact"/>
              <w:rPr>
                <w:rFonts w:ascii="Times New Roman" w:hAnsi="Times New Roman" w:eastAsia="仿宋" w:cs="Times New Roman"/>
                <w:color w:val="000000"/>
                <w:sz w:val="28"/>
                <w:szCs w:val="28"/>
                <w:highlight w:val="none"/>
              </w:rPr>
            </w:pPr>
          </w:p>
          <w:p w14:paraId="580758A6">
            <w:pPr>
              <w:spacing w:line="500" w:lineRule="exact"/>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承租方</w:t>
            </w:r>
            <w:r>
              <w:rPr>
                <w:rFonts w:hint="default" w:ascii="Times New Roman" w:hAnsi="Times New Roman" w:eastAsia="仿宋" w:cs="Times New Roman"/>
                <w:color w:val="000000"/>
                <w:sz w:val="28"/>
                <w:szCs w:val="28"/>
                <w:highlight w:val="none"/>
              </w:rPr>
              <w:t>（</w:t>
            </w:r>
            <w:r>
              <w:rPr>
                <w:rFonts w:ascii="Times New Roman" w:hAnsi="Times New Roman" w:eastAsia="仿宋" w:cs="Times New Roman"/>
                <w:color w:val="000000"/>
                <w:sz w:val="28"/>
                <w:szCs w:val="28"/>
                <w:highlight w:val="none"/>
              </w:rPr>
              <w:t>乙方</w:t>
            </w:r>
            <w:r>
              <w:rPr>
                <w:rFonts w:hint="default" w:ascii="Times New Roman" w:hAnsi="Times New Roman" w:eastAsia="仿宋" w:cs="Times New Roman"/>
                <w:color w:val="000000"/>
                <w:sz w:val="28"/>
                <w:szCs w:val="28"/>
                <w:highlight w:val="none"/>
              </w:rPr>
              <w:t>）</w:t>
            </w:r>
            <w:r>
              <w:rPr>
                <w:rFonts w:ascii="Times New Roman" w:hAnsi="Times New Roman" w:eastAsia="仿宋" w:cs="Times New Roman"/>
                <w:color w:val="000000"/>
                <w:sz w:val="28"/>
                <w:szCs w:val="28"/>
                <w:highlight w:val="none"/>
              </w:rPr>
              <w:t xml:space="preserve">：     </w:t>
            </w:r>
          </w:p>
        </w:tc>
      </w:tr>
      <w:tr w14:paraId="75EBF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14:paraId="5BAD7CAF">
            <w:pPr>
              <w:spacing w:line="500" w:lineRule="exact"/>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日  期：                </w:t>
            </w:r>
          </w:p>
        </w:tc>
        <w:tc>
          <w:tcPr>
            <w:tcW w:w="4261" w:type="dxa"/>
            <w:tcBorders>
              <w:tl2br w:val="nil"/>
              <w:tr2bl w:val="nil"/>
            </w:tcBorders>
          </w:tcPr>
          <w:p w14:paraId="47AA76AB">
            <w:pPr>
              <w:spacing w:line="500" w:lineRule="exact"/>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 xml:space="preserve">日  期：                      </w:t>
            </w:r>
          </w:p>
        </w:tc>
      </w:tr>
    </w:tbl>
    <w:p w14:paraId="162F01EA">
      <w:pPr>
        <w:spacing w:line="560" w:lineRule="exact"/>
        <w:rPr>
          <w:rFonts w:ascii="Times New Roman" w:hAnsi="Times New Roman" w:cs="Times New Roman"/>
          <w:b/>
          <w:bCs/>
          <w:spacing w:val="-6"/>
          <w:sz w:val="36"/>
          <w:szCs w:val="36"/>
          <w:highlight w:val="none"/>
        </w:rPr>
      </w:pPr>
      <w:r>
        <w:rPr>
          <w:rFonts w:ascii="Times New Roman" w:hAnsi="Times New Roman" w:eastAsia="仿宋" w:cs="Times New Roman"/>
          <w:color w:val="000000"/>
          <w:sz w:val="28"/>
          <w:szCs w:val="28"/>
          <w:highlight w:val="none"/>
        </w:rPr>
        <w:br w:type="page"/>
      </w:r>
      <w:r>
        <w:rPr>
          <w:rFonts w:hint="default" w:ascii="Times New Roman" w:hAnsi="Times New Roman" w:cs="Times New Roman"/>
          <w:b/>
          <w:bCs/>
          <w:color w:val="000000"/>
          <w:szCs w:val="30"/>
          <w:highlight w:val="none"/>
        </w:rPr>
        <w:t>附件2-1</w:t>
      </w:r>
    </w:p>
    <w:p w14:paraId="30E940C2">
      <w:pPr>
        <w:spacing w:line="560" w:lineRule="exact"/>
        <w:jc w:val="center"/>
        <w:rPr>
          <w:rFonts w:hint="default" w:ascii="Times New Roman" w:hAnsi="Times New Roman" w:eastAsia="方正小标宋简体" w:cs="Times New Roman"/>
          <w:color w:val="000000"/>
          <w:sz w:val="36"/>
          <w:szCs w:val="36"/>
          <w:highlight w:val="none"/>
        </w:rPr>
      </w:pPr>
      <w:r>
        <w:rPr>
          <w:rFonts w:hint="default" w:ascii="Times New Roman" w:hAnsi="Times New Roman" w:eastAsia="方正小标宋简体" w:cs="Times New Roman"/>
          <w:color w:val="000000"/>
          <w:sz w:val="36"/>
          <w:szCs w:val="36"/>
          <w:highlight w:val="none"/>
        </w:rPr>
        <w:t>租赁房屋位置图</w:t>
      </w:r>
    </w:p>
    <w:p w14:paraId="608382B7">
      <w:pPr>
        <w:spacing w:line="560" w:lineRule="exact"/>
        <w:ind w:firstLine="301" w:firstLineChars="10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本平面</w:t>
      </w:r>
      <w:r>
        <w:rPr>
          <w:rFonts w:hint="default" w:ascii="Times New Roman" w:hAnsi="Times New Roman" w:cs="Times New Roman"/>
          <w:color w:val="000000"/>
          <w:szCs w:val="30"/>
          <w:highlight w:val="none"/>
          <w:lang w:val="en-US" w:eastAsia="zh-CN"/>
        </w:rPr>
        <w:t>图</w:t>
      </w:r>
      <w:r>
        <w:rPr>
          <w:rFonts w:hint="default" w:ascii="Times New Roman" w:hAnsi="Times New Roman" w:cs="Times New Roman"/>
          <w:color w:val="000000"/>
          <w:szCs w:val="30"/>
          <w:highlight w:val="none"/>
        </w:rPr>
        <w:t>仅限于双方确定具体租赁部位，乙方不得用于其他解释。</w:t>
      </w:r>
    </w:p>
    <w:p w14:paraId="17AEFFB5">
      <w:pPr>
        <w:spacing w:line="560" w:lineRule="exact"/>
        <w:rPr>
          <w:rFonts w:hint="default" w:ascii="Times New Roman" w:hAnsi="Times New Roman" w:eastAsia="方正小标宋简体" w:cs="Times New Roman"/>
          <w:spacing w:val="-6"/>
          <w:sz w:val="36"/>
          <w:szCs w:val="36"/>
          <w:highlight w:val="none"/>
        </w:rPr>
      </w:pPr>
      <w:r>
        <w:rPr>
          <w:rFonts w:ascii="Times New Roman" w:hAnsi="Times New Roman" w:eastAsia="仿宋" w:cs="Times New Roman"/>
          <w:color w:val="000000"/>
          <w:sz w:val="28"/>
          <w:szCs w:val="28"/>
          <w:highlight w:val="none"/>
        </w:rPr>
        <w:br w:type="page"/>
      </w:r>
      <w:r>
        <w:rPr>
          <w:rFonts w:hint="default" w:ascii="Times New Roman" w:hAnsi="Times New Roman" w:cs="Times New Roman"/>
          <w:b/>
          <w:bCs/>
          <w:spacing w:val="-6"/>
          <w:szCs w:val="30"/>
          <w:highlight w:val="none"/>
        </w:rPr>
        <w:t>附件2-2</w:t>
      </w:r>
    </w:p>
    <w:p w14:paraId="5518F6F3">
      <w:pPr>
        <w:spacing w:line="560" w:lineRule="exact"/>
        <w:jc w:val="center"/>
        <w:rPr>
          <w:rFonts w:hint="default" w:ascii="Times New Roman" w:hAnsi="Times New Roman" w:eastAsia="方正小标宋简体" w:cs="Times New Roman"/>
          <w:color w:val="000000"/>
          <w:sz w:val="36"/>
          <w:szCs w:val="36"/>
          <w:highlight w:val="none"/>
        </w:rPr>
      </w:pPr>
      <w:r>
        <w:rPr>
          <w:rFonts w:hint="default" w:ascii="Times New Roman" w:hAnsi="Times New Roman" w:eastAsia="方正小标宋简体" w:cs="Times New Roman"/>
          <w:color w:val="000000"/>
          <w:sz w:val="36"/>
          <w:szCs w:val="36"/>
          <w:highlight w:val="none"/>
        </w:rPr>
        <w:t>租赁房屋结构阴影示意图</w:t>
      </w:r>
    </w:p>
    <w:p w14:paraId="43685B37">
      <w:pPr>
        <w:spacing w:line="560" w:lineRule="exact"/>
        <w:ind w:firstLine="602" w:firstLineChars="20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本平面</w:t>
      </w:r>
      <w:r>
        <w:rPr>
          <w:rFonts w:hint="default" w:ascii="Times New Roman" w:hAnsi="Times New Roman" w:cs="Times New Roman"/>
          <w:color w:val="000000"/>
          <w:szCs w:val="30"/>
          <w:highlight w:val="none"/>
          <w:lang w:val="en-US" w:eastAsia="zh-CN"/>
        </w:rPr>
        <w:t>图</w:t>
      </w:r>
      <w:r>
        <w:rPr>
          <w:rFonts w:hint="default" w:ascii="Times New Roman" w:hAnsi="Times New Roman" w:cs="Times New Roman"/>
          <w:color w:val="000000"/>
          <w:szCs w:val="30"/>
          <w:highlight w:val="none"/>
        </w:rPr>
        <w:t>仅限于双方确定具体租赁部位，乙方不得用于其他解释。</w:t>
      </w:r>
    </w:p>
    <w:p w14:paraId="16BABE5A">
      <w:pPr>
        <w:spacing w:before="274" w:beforeLines="50" w:after="274" w:afterLines="50" w:line="560" w:lineRule="exact"/>
        <w:jc w:val="center"/>
        <w:rPr>
          <w:rFonts w:ascii="Times New Roman" w:hAnsi="Times New Roman" w:eastAsia="仿宋" w:cs="Times New Roman"/>
          <w:b/>
          <w:color w:val="000000"/>
          <w:sz w:val="28"/>
          <w:szCs w:val="28"/>
          <w:highlight w:val="none"/>
        </w:rPr>
      </w:pPr>
      <w:r>
        <w:rPr>
          <w:rFonts w:ascii="Times New Roman" w:hAnsi="Times New Roman" w:eastAsia="仿宋" w:cs="Times New Roman"/>
          <w:color w:val="000000"/>
          <w:sz w:val="28"/>
          <w:szCs w:val="28"/>
          <w:highlight w:val="none"/>
        </w:rPr>
        <w:br w:type="page"/>
      </w:r>
    </w:p>
    <w:p w14:paraId="644FA1E0">
      <w:pPr>
        <w:spacing w:before="274" w:beforeLines="50" w:after="274" w:afterLines="50" w:line="560" w:lineRule="exact"/>
        <w:rPr>
          <w:rFonts w:hint="default" w:ascii="Times New Roman" w:hAnsi="Times New Roman" w:cs="Times New Roman"/>
          <w:b/>
          <w:bCs/>
          <w:color w:val="000000"/>
          <w:szCs w:val="30"/>
          <w:highlight w:val="none"/>
        </w:rPr>
      </w:pPr>
      <w:r>
        <w:rPr>
          <w:rFonts w:hint="default" w:ascii="Times New Roman" w:hAnsi="Times New Roman" w:cs="Times New Roman"/>
          <w:b/>
          <w:bCs/>
          <w:color w:val="000000"/>
          <w:szCs w:val="30"/>
          <w:highlight w:val="none"/>
        </w:rPr>
        <w:t>附件3</w:t>
      </w:r>
    </w:p>
    <w:p w14:paraId="2B13E8D4">
      <w:pPr>
        <w:spacing w:before="274" w:beforeLines="50" w:after="274" w:afterLines="50" w:line="560" w:lineRule="exact"/>
        <w:jc w:val="center"/>
        <w:rPr>
          <w:rFonts w:hint="default" w:ascii="Times New Roman" w:hAnsi="Times New Roman" w:eastAsia="方正小标宋简体" w:cs="Times New Roman"/>
          <w:b/>
          <w:bCs/>
          <w:color w:val="000000"/>
          <w:sz w:val="36"/>
          <w:szCs w:val="36"/>
          <w:highlight w:val="none"/>
        </w:rPr>
      </w:pPr>
      <w:r>
        <w:rPr>
          <w:rFonts w:hint="default" w:ascii="Times New Roman" w:hAnsi="Times New Roman" w:eastAsia="方正小标宋简体" w:cs="Times New Roman"/>
          <w:b/>
          <w:bCs/>
          <w:sz w:val="36"/>
          <w:szCs w:val="36"/>
          <w:highlight w:val="none"/>
        </w:rPr>
        <w:t>安全责任协议</w:t>
      </w:r>
    </w:p>
    <w:p w14:paraId="22A216B7">
      <w:pPr>
        <w:spacing w:line="560" w:lineRule="exact"/>
        <w:ind w:firstLine="602" w:firstLineChars="200"/>
        <w:rPr>
          <w:rFonts w:hint="default" w:ascii="Times New Roman" w:hAnsi="Times New Roman" w:cs="Times New Roman"/>
          <w:b/>
          <w:bCs/>
          <w:szCs w:val="30"/>
          <w:highlight w:val="none"/>
        </w:rPr>
      </w:pPr>
      <w:r>
        <w:rPr>
          <w:rFonts w:hint="default" w:ascii="Times New Roman" w:hAnsi="Times New Roman" w:cs="Times New Roman"/>
          <w:b/>
          <w:bCs/>
          <w:szCs w:val="30"/>
          <w:highlight w:val="none"/>
        </w:rPr>
        <w:t>出租方（甲方）：</w:t>
      </w:r>
      <w:r>
        <w:rPr>
          <w:rFonts w:hint="default" w:ascii="Times New Roman" w:hAnsi="Times New Roman" w:cs="Times New Roman"/>
          <w:szCs w:val="30"/>
          <w:highlight w:val="none"/>
          <w:u w:val="single"/>
        </w:rPr>
        <w:t>*****</w:t>
      </w:r>
      <w:r>
        <w:rPr>
          <w:rFonts w:hint="default" w:ascii="Times New Roman" w:hAnsi="Times New Roman" w:cs="Times New Roman"/>
          <w:bCs/>
          <w:color w:val="000000"/>
          <w:szCs w:val="30"/>
          <w:highlight w:val="none"/>
          <w:u w:val="single"/>
        </w:rPr>
        <w:t xml:space="preserve"> </w:t>
      </w:r>
    </w:p>
    <w:p w14:paraId="1E022FB1">
      <w:pPr>
        <w:spacing w:line="56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统一社会信用代码：</w:t>
      </w:r>
      <w:r>
        <w:rPr>
          <w:rFonts w:hint="default" w:ascii="Times New Roman" w:hAnsi="Times New Roman" w:cs="Times New Roman"/>
          <w:szCs w:val="30"/>
          <w:highlight w:val="none"/>
          <w:u w:val="single"/>
        </w:rPr>
        <w:t>*****</w:t>
      </w:r>
      <w:r>
        <w:rPr>
          <w:rFonts w:hint="default" w:ascii="Times New Roman" w:hAnsi="Times New Roman" w:cs="Times New Roman"/>
          <w:bCs/>
          <w:color w:val="000000"/>
          <w:szCs w:val="30"/>
          <w:highlight w:val="none"/>
          <w:u w:val="single"/>
        </w:rPr>
        <w:t xml:space="preserve"> </w:t>
      </w:r>
    </w:p>
    <w:p w14:paraId="33B45568">
      <w:pPr>
        <w:spacing w:line="560" w:lineRule="exact"/>
        <w:ind w:firstLine="602" w:firstLineChars="200"/>
        <w:rPr>
          <w:rFonts w:hint="default" w:ascii="Times New Roman" w:hAnsi="Times New Roman" w:cs="Times New Roman"/>
          <w:b/>
          <w:bCs/>
          <w:szCs w:val="30"/>
          <w:highlight w:val="none"/>
        </w:rPr>
      </w:pPr>
    </w:p>
    <w:p w14:paraId="72CA8227">
      <w:pPr>
        <w:spacing w:line="560" w:lineRule="exact"/>
        <w:ind w:firstLine="602" w:firstLineChars="200"/>
        <w:rPr>
          <w:rFonts w:hint="default" w:ascii="Times New Roman" w:hAnsi="Times New Roman" w:cs="Times New Roman"/>
          <w:color w:val="333333"/>
          <w:kern w:val="44"/>
          <w:szCs w:val="30"/>
          <w:highlight w:val="none"/>
        </w:rPr>
      </w:pPr>
      <w:r>
        <w:rPr>
          <w:rFonts w:hint="default" w:ascii="Times New Roman" w:hAnsi="Times New Roman" w:cs="Times New Roman"/>
          <w:b/>
          <w:bCs/>
          <w:szCs w:val="30"/>
          <w:highlight w:val="none"/>
        </w:rPr>
        <w:t>承租方（乙方）：</w:t>
      </w:r>
      <w:r>
        <w:rPr>
          <w:rFonts w:hint="default" w:ascii="Times New Roman" w:hAnsi="Times New Roman" w:cs="Times New Roman"/>
          <w:szCs w:val="30"/>
          <w:highlight w:val="none"/>
          <w:u w:val="single"/>
        </w:rPr>
        <w:t>*****</w:t>
      </w:r>
      <w:r>
        <w:rPr>
          <w:rFonts w:hint="default" w:ascii="Times New Roman" w:hAnsi="Times New Roman" w:cs="Times New Roman"/>
          <w:bCs/>
          <w:color w:val="000000"/>
          <w:szCs w:val="30"/>
          <w:highlight w:val="none"/>
          <w:u w:val="single"/>
        </w:rPr>
        <w:t xml:space="preserve"> </w:t>
      </w:r>
    </w:p>
    <w:p w14:paraId="303912ED">
      <w:pPr>
        <w:spacing w:line="560" w:lineRule="exact"/>
        <w:ind w:firstLine="602" w:firstLineChars="200"/>
        <w:rPr>
          <w:rFonts w:hint="default" w:ascii="Times New Roman" w:hAnsi="Times New Roman" w:cs="Times New Roman"/>
          <w:color w:val="333333"/>
          <w:kern w:val="44"/>
          <w:szCs w:val="30"/>
          <w:highlight w:val="none"/>
        </w:rPr>
      </w:pPr>
      <w:r>
        <w:rPr>
          <w:rFonts w:hint="default" w:ascii="Times New Roman" w:hAnsi="Times New Roman" w:cs="Times New Roman"/>
          <w:color w:val="333333"/>
          <w:kern w:val="44"/>
          <w:szCs w:val="30"/>
          <w:highlight w:val="none"/>
        </w:rPr>
        <w:t>身份证号/统一社会信用代码：</w:t>
      </w:r>
      <w:r>
        <w:rPr>
          <w:rFonts w:hint="default" w:ascii="Times New Roman" w:hAnsi="Times New Roman" w:cs="Times New Roman"/>
          <w:szCs w:val="30"/>
          <w:highlight w:val="none"/>
          <w:u w:val="single"/>
        </w:rPr>
        <w:t>*****</w:t>
      </w:r>
      <w:r>
        <w:rPr>
          <w:rFonts w:hint="default" w:ascii="Times New Roman" w:hAnsi="Times New Roman" w:cs="Times New Roman"/>
          <w:bCs/>
          <w:color w:val="000000"/>
          <w:szCs w:val="30"/>
          <w:highlight w:val="none"/>
          <w:u w:val="single"/>
        </w:rPr>
        <w:t xml:space="preserve"> </w:t>
      </w:r>
    </w:p>
    <w:p w14:paraId="47AB3E3D">
      <w:pPr>
        <w:spacing w:line="560" w:lineRule="exact"/>
        <w:ind w:firstLine="602" w:firstLineChars="200"/>
        <w:rPr>
          <w:rFonts w:hint="default" w:ascii="Times New Roman" w:hAnsi="Times New Roman" w:cs="Times New Roman"/>
          <w:color w:val="333333"/>
          <w:kern w:val="44"/>
          <w:szCs w:val="30"/>
          <w:highlight w:val="none"/>
        </w:rPr>
      </w:pPr>
    </w:p>
    <w:p w14:paraId="0A6D266E">
      <w:pPr>
        <w:spacing w:line="540" w:lineRule="exact"/>
        <w:ind w:firstLine="602" w:firstLineChars="200"/>
        <w:rPr>
          <w:rFonts w:hint="default" w:ascii="Times New Roman" w:hAnsi="Times New Roman" w:cs="Times New Roman"/>
          <w:color w:val="333333"/>
          <w:kern w:val="44"/>
          <w:szCs w:val="30"/>
          <w:highlight w:val="none"/>
        </w:rPr>
      </w:pP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年</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月</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日，甲、乙方就乙方承租甲方位于</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的房屋（下称“房屋”“租赁房屋”或“租赁场所”）签订了《房屋租赁合同》（合同编号为</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，下称“租赁合同”），租赁期限</w:t>
      </w:r>
      <w:r>
        <w:rPr>
          <w:rFonts w:hint="default" w:ascii="Times New Roman" w:hAnsi="Times New Roman" w:cs="Times New Roman"/>
          <w:szCs w:val="30"/>
          <w:highlight w:val="none"/>
        </w:rPr>
        <w:t>自</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年</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月</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日</w:t>
      </w:r>
      <w:r>
        <w:rPr>
          <w:rFonts w:hint="default" w:ascii="Times New Roman" w:hAnsi="Times New Roman" w:cs="Times New Roman"/>
          <w:szCs w:val="30"/>
          <w:highlight w:val="none"/>
        </w:rPr>
        <w:t>起至</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年</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月</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日</w:t>
      </w:r>
      <w:r>
        <w:rPr>
          <w:rFonts w:hint="default" w:ascii="Times New Roman" w:hAnsi="Times New Roman" w:cs="Times New Roman"/>
          <w:szCs w:val="30"/>
          <w:highlight w:val="none"/>
        </w:rPr>
        <w:t>止，租赁用途为</w:t>
      </w:r>
      <w:r>
        <w:rPr>
          <w:rFonts w:hint="default" w:ascii="Times New Roman" w:hAnsi="Times New Roman" w:cs="Times New Roman"/>
          <w:szCs w:val="30"/>
          <w:highlight w:val="none"/>
          <w:u w:val="single"/>
        </w:rPr>
        <w:t>*****</w:t>
      </w:r>
      <w:r>
        <w:rPr>
          <w:rFonts w:hint="default" w:ascii="Times New Roman" w:hAnsi="Times New Roman" w:cs="Times New Roman"/>
          <w:color w:val="333333"/>
          <w:kern w:val="44"/>
          <w:szCs w:val="30"/>
          <w:highlight w:val="none"/>
        </w:rPr>
        <w:t>。</w:t>
      </w:r>
    </w:p>
    <w:p w14:paraId="2E5FA109">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为认真贯彻落实“安全第一、预防为主、综合治理”的安全生产方针和“人民至上、生命至上”的安全发展理念，明确乙方使用租赁场所期间的安全生产责任及工作职责，做好租赁场所的各项安全生产工作（下称“安全工作”），加强对房屋及乙方使用租赁场所期间的安全管理，持续提高安全意识，现根据《中华人民共和国民法典》《中华人民共和国安全生产法》《中华人民共和国消防法》等相关法律法规之规定，在平等、自愿的基础上，经甲、乙双方协商一致，签订本协议书，以兹双方共同遵守执行。</w:t>
      </w:r>
    </w:p>
    <w:p w14:paraId="3A5E17F3">
      <w:pPr>
        <w:pStyle w:val="28"/>
        <w:spacing w:line="540" w:lineRule="exact"/>
        <w:ind w:firstLine="605"/>
        <w:rPr>
          <w:rFonts w:hint="default" w:ascii="Times New Roman" w:hAnsi="Times New Roman" w:cs="Times New Roman"/>
          <w:b/>
          <w:szCs w:val="30"/>
          <w:highlight w:val="none"/>
        </w:rPr>
      </w:pPr>
      <w:r>
        <w:rPr>
          <w:rFonts w:hint="default" w:ascii="Times New Roman" w:hAnsi="Times New Roman" w:cs="Times New Roman"/>
          <w:b/>
          <w:szCs w:val="30"/>
          <w:highlight w:val="none"/>
        </w:rPr>
        <w:t>一、甲方权利和义务</w:t>
      </w:r>
    </w:p>
    <w:p w14:paraId="3BCFCD2C">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1、甲方有权组织乙方相关人员进行安全知识宣传教育，并及时传达相关法律法规、政策文件精神及甲方的安全工作管理要求。</w:t>
      </w:r>
    </w:p>
    <w:p w14:paraId="277AB9AC">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2、甲方有权进入乙方经营场所（在乙方的陪同下）开展安全工作检查；发现安全隐患时，有权要求并督促乙方及时按相关法律法规政策及甲方安全工作管理要求进行整改，并在第一时间将整改结果告知甲方。</w:t>
      </w:r>
    </w:p>
    <w:p w14:paraId="5A3F08AC">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3、甲方有权根据乙方的经营业态及安全工作管理水平、人员安全意识、风险管控、隐患排查及整改治理效果等多方面综合情况，对乙方进行年度“安全综合评价”，并将评价结果作为租赁合同是否继续履行的判定依据。</w:t>
      </w:r>
    </w:p>
    <w:p w14:paraId="506860CB">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4、如乙方存在安全意识较差、安全隐患整改不及时等情形，被甲方列为“隐患治理重点监察单位”的，视为乙方在租赁合同项下的违约，甲方可对乙方责任人采取强化学习教育、约谈、强制整改等措施。</w:t>
      </w:r>
    </w:p>
    <w:p w14:paraId="545B3616">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5、</w:t>
      </w:r>
      <w:r>
        <w:rPr>
          <w:rFonts w:hint="default" w:ascii="Times New Roman" w:hAnsi="Times New Roman" w:eastAsia="仿宋_GB2312" w:cs="Times New Roman"/>
          <w:b w:val="0"/>
          <w:bCs w:val="0"/>
          <w:sz w:val="30"/>
          <w:szCs w:val="30"/>
          <w:highlight w:val="none"/>
          <w:vertAlign w:val="baseline"/>
          <w:lang w:val="en-US" w:eastAsia="zh-CN"/>
        </w:rPr>
        <w:t>甲方对乙方的安全工作统一协调、管理，定期进行安全检查，发现安全问题的，将及时督促整改</w:t>
      </w:r>
      <w:r>
        <w:rPr>
          <w:rFonts w:hint="default" w:ascii="Times New Roman" w:hAnsi="Times New Roman" w:cs="Times New Roman"/>
          <w:szCs w:val="30"/>
          <w:highlight w:val="none"/>
        </w:rPr>
        <w:t>。如发现乙方从事非法、违法违规经营活动，有权向政府相关部门检举，并有权单方解除租赁合同。</w:t>
      </w:r>
    </w:p>
    <w:p w14:paraId="44D5047C">
      <w:pPr>
        <w:pStyle w:val="2"/>
        <w:ind w:left="0" w:leftChars="0" w:firstLine="602"/>
        <w:rPr>
          <w:rFonts w:hint="default" w:ascii="Times New Roman" w:hAnsi="Times New Roman" w:eastAsia="仿宋_GB2312" w:cs="Times New Roman"/>
          <w:lang w:val="en-US" w:eastAsia="zh-CN"/>
        </w:rPr>
      </w:pPr>
      <w:r>
        <w:rPr>
          <w:rFonts w:hint="default" w:ascii="Times New Roman" w:hAnsi="Times New Roman" w:cs="Times New Roman"/>
          <w:szCs w:val="30"/>
          <w:highlight w:val="none"/>
          <w:lang w:val="en-US" w:eastAsia="zh-CN"/>
        </w:rPr>
        <w:t>6、在发生紧急安全事件危及其他业主利益和安全的情况下，甲方或其代表有权未经乙方许可而进入承租人该租赁场地。</w:t>
      </w:r>
    </w:p>
    <w:p w14:paraId="20CFBF3F">
      <w:pPr>
        <w:pStyle w:val="28"/>
        <w:spacing w:line="540" w:lineRule="exact"/>
        <w:ind w:firstLine="605"/>
        <w:rPr>
          <w:rFonts w:hint="default" w:ascii="Times New Roman" w:hAnsi="Times New Roman" w:cs="Times New Roman"/>
          <w:b/>
          <w:szCs w:val="30"/>
          <w:highlight w:val="none"/>
        </w:rPr>
      </w:pPr>
      <w:r>
        <w:rPr>
          <w:rFonts w:hint="default" w:ascii="Times New Roman" w:hAnsi="Times New Roman" w:cs="Times New Roman"/>
          <w:b/>
          <w:szCs w:val="30"/>
          <w:highlight w:val="none"/>
        </w:rPr>
        <w:t>二、乙方权利和义务</w:t>
      </w:r>
    </w:p>
    <w:p w14:paraId="2A1D1818">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自甲方向乙方移交租赁房屋之日起，到甲方收回租赁房屋之日止，乙方为经营场所安全第一责任人，对所租赁的房屋的消防、治安、安全工作负完全的管理责任，对承租范围内所从事的安全生产、经营、消防安全管理工作和人员承担一切法律责任。</w:t>
      </w:r>
    </w:p>
    <w:p w14:paraId="67C9737C">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2、乙方应指定安全工作专职或兼职管理人员，负责在租赁场所内开展安全宣传和培训，以及安全检查、隐患治理等相关工作。</w:t>
      </w:r>
    </w:p>
    <w:p w14:paraId="690EEF8D">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3、乙方应增强防火意识，建立健全防火责任制度，遵守有关消防安全管理法律法规之规定，严格执行各项安全操作规程，定期对租赁场所进行安全检查，及时发现和消除安全隐患，确保租赁场所内的人身、财产安全。</w:t>
      </w:r>
    </w:p>
    <w:p w14:paraId="7BCF3BEC">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4、乙方必须遵守甲方的安全生产管理规定，接受甲方</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lang w:val="en-US" w:eastAsia="zh-CN"/>
        </w:rPr>
        <w:t>甲方上级单位以及</w:t>
      </w:r>
      <w:r>
        <w:rPr>
          <w:rFonts w:hint="default" w:ascii="Times New Roman" w:hAnsi="Times New Roman" w:cs="Times New Roman"/>
          <w:szCs w:val="30"/>
          <w:highlight w:val="none"/>
        </w:rPr>
        <w:t>属地政府安全及消防等有关部门的监督检查，协助甲方工作人员开展安全工作，共建安全良好的经营环境。乙方应对甲方</w:t>
      </w:r>
      <w:r>
        <w:rPr>
          <w:rFonts w:hint="default" w:ascii="Times New Roman" w:hAnsi="Times New Roman" w:cs="Times New Roman"/>
          <w:szCs w:val="30"/>
          <w:highlight w:val="none"/>
          <w:lang w:eastAsia="zh-CN"/>
        </w:rPr>
        <w:t>、</w:t>
      </w:r>
      <w:r>
        <w:rPr>
          <w:rFonts w:hint="default" w:ascii="Times New Roman" w:hAnsi="Times New Roman" w:cs="Times New Roman"/>
          <w:szCs w:val="30"/>
          <w:highlight w:val="none"/>
          <w:lang w:val="en-US" w:eastAsia="zh-CN"/>
        </w:rPr>
        <w:t>甲方上级单位</w:t>
      </w:r>
      <w:r>
        <w:rPr>
          <w:rFonts w:hint="default" w:ascii="Times New Roman" w:hAnsi="Times New Roman" w:cs="Times New Roman"/>
          <w:szCs w:val="30"/>
          <w:highlight w:val="none"/>
        </w:rPr>
        <w:t>和有关部门提出的各项安全隐患整改意见和要求，及时进行整改并反馈整改情况和结果。因未及时整改导致人身损害、财产损失及租赁房屋损坏的，由乙方承担全部责任并负责赔偿，由此给甲方造成形象声誉损失或经济损失的，乙方负责消除影响并赔偿损失。如乙方拒绝完成甲方</w:t>
      </w:r>
      <w:r>
        <w:rPr>
          <w:rFonts w:hint="default" w:ascii="Times New Roman" w:hAnsi="Times New Roman" w:cs="Times New Roman"/>
          <w:szCs w:val="30"/>
          <w:highlight w:val="none"/>
          <w:lang w:val="en-US" w:eastAsia="zh-CN"/>
        </w:rPr>
        <w:t>及其上级单位</w:t>
      </w:r>
      <w:r>
        <w:rPr>
          <w:rFonts w:hint="default" w:ascii="Times New Roman" w:hAnsi="Times New Roman" w:cs="Times New Roman"/>
          <w:szCs w:val="30"/>
          <w:highlight w:val="none"/>
        </w:rPr>
        <w:t>提出的整改要求，甲方有权解除本合同，乙方承担由此产生的一切经济责任。</w:t>
      </w:r>
    </w:p>
    <w:p w14:paraId="1B06BE90">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5</w:t>
      </w:r>
      <w:r>
        <w:rPr>
          <w:rFonts w:hint="default" w:ascii="Times New Roman" w:hAnsi="Times New Roman" w:cs="Times New Roman"/>
          <w:szCs w:val="30"/>
          <w:highlight w:val="none"/>
        </w:rPr>
        <w:t>、乙方应积极配合并参加甲方组织开展的各项安全培训及事故应急救援预案演练等活动（被甲方纳入“隐患治理重点监察单位”的乙方主要责任人必须参加），增强安全生产责任意识。同时乙方应定期对员工进行消防培训、安全生产知识教育，增强员工安全意识和事故预防、自救能力。</w:t>
      </w:r>
    </w:p>
    <w:p w14:paraId="0E5F46CD">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6</w:t>
      </w:r>
      <w:r>
        <w:rPr>
          <w:rFonts w:hint="default" w:ascii="Times New Roman" w:hAnsi="Times New Roman" w:cs="Times New Roman"/>
          <w:szCs w:val="30"/>
          <w:highlight w:val="none"/>
        </w:rPr>
        <w:t>、乙方按甲方要求及国家规定在租赁场所内配备（相应的）消防灭火器材等设备设施并承担相应费用，同时，应定期进行检查、维护和保养，确保消防设备设施和器材完好且能够使用。严禁私自挪用消防设施，严禁堵塞消防疏散通道，严禁私拉乱接电线，严禁私自动用明火，严禁存在“三合一”（经营、生活、住宿同在一处）现象。</w:t>
      </w:r>
    </w:p>
    <w:p w14:paraId="68FC26D6">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7</w:t>
      </w:r>
      <w:r>
        <w:rPr>
          <w:rFonts w:hint="default" w:ascii="Times New Roman" w:hAnsi="Times New Roman" w:cs="Times New Roman"/>
          <w:szCs w:val="30"/>
          <w:highlight w:val="none"/>
        </w:rPr>
        <w:t>、乙方不得在租赁场所内从事非法生产、加工、储存、经营及爆炸性、毒害性、放射性、腐蚀性物质或者传染病病原体等危险物质和其他违法违规活动。否则，视为乙方严重违约，甲方有权单方解除租赁合同。</w:t>
      </w:r>
    </w:p>
    <w:p w14:paraId="56B39836">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lang w:val="en-US" w:eastAsia="zh-CN"/>
        </w:rPr>
        <w:t>8</w:t>
      </w:r>
      <w:r>
        <w:rPr>
          <w:rFonts w:hint="default" w:ascii="Times New Roman" w:hAnsi="Times New Roman" w:cs="Times New Roman"/>
          <w:szCs w:val="30"/>
          <w:highlight w:val="none"/>
        </w:rPr>
        <w:t>、乙方租赁房屋用于（包含不限于）餐饮、物流、医疗、旅游、养老、物业管理、建筑工程、教育培训等行业的，应符合国家有关法律规定和属地政府监管行业相关要求，确保依法依规经营。</w:t>
      </w:r>
    </w:p>
    <w:p w14:paraId="4FD81748">
      <w:pPr>
        <w:pStyle w:val="14"/>
        <w:spacing w:line="540" w:lineRule="exact"/>
        <w:ind w:firstLine="602" w:firstLineChars="200"/>
        <w:rPr>
          <w:rFonts w:hint="default" w:ascii="Times New Roman" w:hAnsi="Times New Roman" w:eastAsia="仿宋_GB2312" w:cs="Times New Roman"/>
          <w:sz w:val="30"/>
          <w:szCs w:val="30"/>
          <w:highlight w:val="none"/>
        </w:rPr>
      </w:pPr>
      <w:r>
        <w:rPr>
          <w:rFonts w:hint="default" w:ascii="Times New Roman" w:hAnsi="Times New Roman" w:cs="Times New Roman"/>
          <w:sz w:val="30"/>
          <w:szCs w:val="30"/>
          <w:highlight w:val="none"/>
          <w:lang w:val="en-US" w:eastAsia="zh-CN"/>
        </w:rPr>
        <w:t>9</w:t>
      </w:r>
      <w:r>
        <w:rPr>
          <w:rFonts w:hint="default" w:ascii="Times New Roman" w:hAnsi="Times New Roman" w:eastAsia="仿宋_GB2312" w:cs="Times New Roman"/>
          <w:sz w:val="30"/>
          <w:szCs w:val="30"/>
          <w:highlight w:val="none"/>
        </w:rPr>
        <w:t>、乙方根据经营情况需要对租赁场所进行装修时，应聘请有资质的施工单位，并指定专人对施工单位进行安全监督管理，具体包括：</w:t>
      </w:r>
    </w:p>
    <w:p w14:paraId="7BB9C892">
      <w:pPr>
        <w:pStyle w:val="14"/>
        <w:spacing w:line="540" w:lineRule="exact"/>
        <w:ind w:firstLine="602" w:firstLineChars="200"/>
        <w:rPr>
          <w:rFonts w:hint="default" w:ascii="Times New Roman" w:hAnsi="Times New Roman" w:eastAsia="仿宋_GB2312" w:cs="Times New Roman"/>
          <w:sz w:val="30"/>
          <w:szCs w:val="30"/>
          <w:highlight w:val="none"/>
        </w:rPr>
      </w:pPr>
      <w:r>
        <w:rPr>
          <w:rFonts w:hint="default" w:ascii="Times New Roman" w:hAnsi="Times New Roman" w:cs="Times New Roman"/>
          <w:sz w:val="30"/>
          <w:szCs w:val="30"/>
          <w:highlight w:val="none"/>
          <w:lang w:eastAsia="zh-CN"/>
        </w:rPr>
        <w:t>（</w:t>
      </w:r>
      <w:r>
        <w:rPr>
          <w:rFonts w:hint="default" w:ascii="Times New Roman" w:hAnsi="Times New Roman" w:cs="Times New Roman"/>
          <w:sz w:val="30"/>
          <w:szCs w:val="30"/>
          <w:highlight w:val="none"/>
          <w:lang w:val="en-US" w:eastAsia="zh-CN"/>
        </w:rPr>
        <w:t>1</w:t>
      </w:r>
      <w:r>
        <w:rPr>
          <w:rFonts w:hint="default" w:ascii="Times New Roman" w:hAnsi="Times New Roman" w:cs="Times New Roman"/>
          <w:sz w:val="30"/>
          <w:szCs w:val="30"/>
          <w:highlight w:val="none"/>
          <w:lang w:eastAsia="zh-CN"/>
        </w:rPr>
        <w:t>）</w:t>
      </w:r>
      <w:r>
        <w:rPr>
          <w:rFonts w:hint="default" w:ascii="Times New Roman" w:hAnsi="Times New Roman" w:eastAsia="仿宋_GB2312" w:cs="Times New Roman"/>
          <w:sz w:val="30"/>
          <w:szCs w:val="30"/>
          <w:highlight w:val="none"/>
        </w:rPr>
        <w:t>要求施工单位在正式施工前必须对施工人员进行安全教育交底，施工人员必须了解施工过程中的安全工作要求及应急处置措施并遵守。</w:t>
      </w:r>
    </w:p>
    <w:p w14:paraId="65CDAE4D">
      <w:pPr>
        <w:pStyle w:val="14"/>
        <w:spacing w:line="540" w:lineRule="exact"/>
        <w:ind w:firstLine="602" w:firstLineChars="200"/>
        <w:rPr>
          <w:rFonts w:hint="default" w:ascii="Times New Roman" w:hAnsi="Times New Roman" w:eastAsia="仿宋_GB2312" w:cs="Times New Roman"/>
          <w:sz w:val="30"/>
          <w:szCs w:val="30"/>
          <w:highlight w:val="none"/>
        </w:rPr>
      </w:pPr>
      <w:r>
        <w:rPr>
          <w:rFonts w:hint="default" w:ascii="Times New Roman" w:hAnsi="Times New Roman" w:cs="Times New Roman"/>
          <w:sz w:val="30"/>
          <w:szCs w:val="30"/>
          <w:highlight w:val="none"/>
          <w:lang w:eastAsia="zh-CN"/>
        </w:rPr>
        <w:t>（</w:t>
      </w:r>
      <w:r>
        <w:rPr>
          <w:rFonts w:hint="default" w:ascii="Times New Roman" w:hAnsi="Times New Roman" w:cs="Times New Roman"/>
          <w:sz w:val="30"/>
          <w:szCs w:val="30"/>
          <w:highlight w:val="none"/>
          <w:lang w:val="en-US" w:eastAsia="zh-CN"/>
        </w:rPr>
        <w:t>2</w:t>
      </w:r>
      <w:r>
        <w:rPr>
          <w:rFonts w:hint="default" w:ascii="Times New Roman" w:hAnsi="Times New Roman" w:cs="Times New Roman"/>
          <w:sz w:val="30"/>
          <w:szCs w:val="30"/>
          <w:highlight w:val="none"/>
          <w:lang w:eastAsia="zh-CN"/>
        </w:rPr>
        <w:t>）</w:t>
      </w:r>
      <w:r>
        <w:rPr>
          <w:rFonts w:hint="default" w:ascii="Times New Roman" w:hAnsi="Times New Roman" w:eastAsia="仿宋_GB2312" w:cs="Times New Roman"/>
          <w:sz w:val="30"/>
          <w:szCs w:val="30"/>
          <w:highlight w:val="none"/>
        </w:rPr>
        <w:t>要求施工单位必须指定专人负责现场安全管理工作，施工期间不得私自离开，要加强现场安全巡查，及时制止施工人员的不安全行为，保障现场施工安全。</w:t>
      </w:r>
    </w:p>
    <w:p w14:paraId="3EE93352">
      <w:pPr>
        <w:pStyle w:val="14"/>
        <w:spacing w:line="540" w:lineRule="exact"/>
        <w:ind w:firstLine="602" w:firstLineChars="200"/>
        <w:rPr>
          <w:rFonts w:hint="default" w:ascii="Times New Roman" w:hAnsi="Times New Roman" w:eastAsia="仿宋_GB2312" w:cs="Times New Roman"/>
          <w:sz w:val="30"/>
          <w:szCs w:val="30"/>
          <w:highlight w:val="none"/>
        </w:rPr>
      </w:pPr>
      <w:r>
        <w:rPr>
          <w:rFonts w:hint="default" w:ascii="Times New Roman" w:hAnsi="Times New Roman" w:cs="Times New Roman"/>
          <w:sz w:val="30"/>
          <w:szCs w:val="30"/>
          <w:highlight w:val="none"/>
          <w:lang w:eastAsia="zh-CN"/>
        </w:rPr>
        <w:t>（</w:t>
      </w:r>
      <w:r>
        <w:rPr>
          <w:rFonts w:hint="default" w:ascii="Times New Roman" w:hAnsi="Times New Roman" w:cs="Times New Roman"/>
          <w:sz w:val="30"/>
          <w:szCs w:val="30"/>
          <w:highlight w:val="none"/>
          <w:lang w:val="en-US" w:eastAsia="zh-CN"/>
        </w:rPr>
        <w:t>3</w:t>
      </w:r>
      <w:r>
        <w:rPr>
          <w:rFonts w:hint="default" w:ascii="Times New Roman" w:hAnsi="Times New Roman" w:cs="Times New Roman"/>
          <w:sz w:val="30"/>
          <w:szCs w:val="30"/>
          <w:highlight w:val="none"/>
          <w:lang w:eastAsia="zh-CN"/>
        </w:rPr>
        <w:t>）</w:t>
      </w:r>
      <w:r>
        <w:rPr>
          <w:rFonts w:hint="default" w:ascii="Times New Roman" w:hAnsi="Times New Roman" w:eastAsia="仿宋_GB2312" w:cs="Times New Roman"/>
          <w:sz w:val="30"/>
          <w:szCs w:val="30"/>
          <w:highlight w:val="none"/>
        </w:rPr>
        <w:t>施工过程涉及动火、高处等特殊作业时，必须按流程进行申请，经审批许可后方可作业，作业期间，监护人员不得离开作业现场。</w:t>
      </w:r>
    </w:p>
    <w:p w14:paraId="6BDA8F86">
      <w:pPr>
        <w:pStyle w:val="14"/>
        <w:spacing w:line="540" w:lineRule="exact"/>
        <w:ind w:right="-150" w:rightChars="-50" w:firstLine="602" w:firstLineChars="200"/>
        <w:rPr>
          <w:rFonts w:hint="default" w:ascii="Times New Roman" w:hAnsi="Times New Roman" w:cs="Times New Roman"/>
          <w:b w:val="0"/>
          <w:sz w:val="30"/>
          <w:szCs w:val="30"/>
          <w:highlight w:val="none"/>
        </w:rPr>
      </w:pPr>
      <w:r>
        <w:rPr>
          <w:rFonts w:hint="default" w:ascii="Times New Roman" w:hAnsi="Times New Roman" w:eastAsia="仿宋_GB2312" w:cs="Times New Roman"/>
          <w:sz w:val="30"/>
          <w:szCs w:val="30"/>
          <w:highlight w:val="none"/>
        </w:rPr>
        <w:t>1</w:t>
      </w:r>
      <w:r>
        <w:rPr>
          <w:rFonts w:hint="default" w:ascii="Times New Roman" w:hAnsi="Times New Roman" w:cs="Times New Roman"/>
          <w:sz w:val="30"/>
          <w:szCs w:val="30"/>
          <w:highlight w:val="none"/>
          <w:lang w:val="en-US" w:eastAsia="zh-CN"/>
        </w:rPr>
        <w:t>0</w:t>
      </w:r>
      <w:r>
        <w:rPr>
          <w:rFonts w:hint="default" w:ascii="Times New Roman" w:hAnsi="Times New Roman" w:eastAsia="仿宋_GB2312" w:cs="Times New Roman"/>
          <w:sz w:val="30"/>
          <w:szCs w:val="30"/>
          <w:highlight w:val="none"/>
        </w:rPr>
        <w:t>、乙方租赁场所发生突发事故时，乙方应迅速采取有效措施，组织抢救，防止事故扩大，同时乙方负责人应及时报告给甲方相关负责人。</w:t>
      </w:r>
    </w:p>
    <w:p w14:paraId="36F7C5E8">
      <w:pPr>
        <w:spacing w:line="540" w:lineRule="exact"/>
        <w:ind w:right="-150" w:rightChars="-50" w:firstLine="602" w:firstLineChars="200"/>
        <w:rPr>
          <w:rFonts w:hint="default" w:ascii="Times New Roman" w:hAnsi="Times New Roman" w:cs="Times New Roman"/>
          <w:b/>
          <w:szCs w:val="30"/>
          <w:highlight w:val="none"/>
        </w:rPr>
      </w:pPr>
      <w:r>
        <w:rPr>
          <w:rFonts w:hint="default" w:ascii="Times New Roman" w:hAnsi="Times New Roman" w:cs="Times New Roman"/>
          <w:b/>
          <w:szCs w:val="30"/>
          <w:highlight w:val="none"/>
        </w:rPr>
        <w:t>三、违约责任</w:t>
      </w:r>
    </w:p>
    <w:p w14:paraId="1AF5FCB1">
      <w:pPr>
        <w:pStyle w:val="28"/>
        <w:spacing w:line="540" w:lineRule="exact"/>
        <w:ind w:firstLine="602"/>
        <w:rPr>
          <w:rFonts w:hint="default" w:ascii="Times New Roman" w:hAnsi="Times New Roman" w:cs="Times New Roman"/>
          <w:szCs w:val="30"/>
          <w:highlight w:val="none"/>
        </w:rPr>
      </w:pPr>
      <w:r>
        <w:rPr>
          <w:rFonts w:hint="default" w:ascii="Times New Roman" w:hAnsi="Times New Roman" w:cs="Times New Roman"/>
          <w:szCs w:val="30"/>
          <w:highlight w:val="none"/>
        </w:rPr>
        <w:t>1、因乙方未能履行安全责任，发生任何安全事故，造成的任何人身、财产损失的，以及引起的任何争议、纠纷、索赔、处罚，由乙方承担全部责任和损失，与甲方无关。甲方有权按照合同约定，单方解除租赁合同并收回租赁场所。</w:t>
      </w:r>
    </w:p>
    <w:p w14:paraId="07958D40">
      <w:pPr>
        <w:spacing w:line="540" w:lineRule="exact"/>
        <w:ind w:firstLine="602" w:firstLineChars="200"/>
        <w:rPr>
          <w:rFonts w:hint="default" w:ascii="Times New Roman" w:hAnsi="Times New Roman" w:cs="Times New Roman"/>
          <w:b/>
          <w:szCs w:val="30"/>
          <w:highlight w:val="none"/>
        </w:rPr>
      </w:pPr>
      <w:r>
        <w:rPr>
          <w:rFonts w:hint="default" w:ascii="Times New Roman" w:hAnsi="Times New Roman" w:cs="Times New Roman"/>
          <w:szCs w:val="30"/>
          <w:highlight w:val="none"/>
        </w:rPr>
        <w:t>2、因乙方的违约行为给甲方造成的损失，该损失赔偿范围包括但不限于：直接经济损失、预期利益损失、诉讼费、律师代理费、审计费、鉴定费、调查取证费及其他实现权益而产生的合理费用。</w:t>
      </w:r>
    </w:p>
    <w:p w14:paraId="347A5444">
      <w:pPr>
        <w:spacing w:line="540" w:lineRule="exact"/>
        <w:ind w:firstLine="602" w:firstLineChars="200"/>
        <w:rPr>
          <w:rFonts w:hint="default" w:ascii="Times New Roman" w:hAnsi="Times New Roman" w:cs="Times New Roman"/>
          <w:b/>
          <w:szCs w:val="30"/>
          <w:highlight w:val="none"/>
        </w:rPr>
      </w:pPr>
      <w:r>
        <w:rPr>
          <w:rFonts w:hint="default" w:ascii="Times New Roman" w:hAnsi="Times New Roman" w:cs="Times New Roman"/>
          <w:b/>
          <w:szCs w:val="30"/>
          <w:highlight w:val="none"/>
        </w:rPr>
        <w:t>四、其他条款</w:t>
      </w:r>
    </w:p>
    <w:p w14:paraId="5E6E056B">
      <w:pPr>
        <w:spacing w:line="540" w:lineRule="exact"/>
        <w:ind w:firstLine="602" w:firstLineChars="200"/>
        <w:rPr>
          <w:rFonts w:hint="default" w:ascii="Times New Roman" w:hAnsi="Times New Roman" w:cs="Times New Roman"/>
          <w:szCs w:val="30"/>
          <w:highlight w:val="none"/>
        </w:rPr>
      </w:pPr>
      <w:r>
        <w:rPr>
          <w:rFonts w:hint="default" w:ascii="Times New Roman" w:hAnsi="Times New Roman" w:cs="Times New Roman"/>
          <w:szCs w:val="30"/>
          <w:highlight w:val="none"/>
        </w:rPr>
        <w:t>1、本协议自甲方</w:t>
      </w:r>
      <w:r>
        <w:rPr>
          <w:rFonts w:ascii="Times New Roman" w:hAnsi="Times New Roman" w:cs="Times New Roman"/>
          <w:szCs w:val="30"/>
          <w:highlight w:val="none"/>
        </w:rPr>
        <w:t>向</w:t>
      </w:r>
      <w:r>
        <w:rPr>
          <w:rFonts w:hint="default" w:ascii="Times New Roman" w:hAnsi="Times New Roman" w:cs="Times New Roman"/>
          <w:szCs w:val="30"/>
          <w:highlight w:val="none"/>
        </w:rPr>
        <w:t>乙方</w:t>
      </w:r>
      <w:r>
        <w:rPr>
          <w:rFonts w:ascii="Times New Roman" w:hAnsi="Times New Roman" w:cs="Times New Roman"/>
          <w:szCs w:val="30"/>
          <w:highlight w:val="none"/>
        </w:rPr>
        <w:t>移交租赁</w:t>
      </w:r>
      <w:r>
        <w:rPr>
          <w:rFonts w:hint="default" w:ascii="Times New Roman" w:hAnsi="Times New Roman" w:cs="Times New Roman"/>
          <w:szCs w:val="30"/>
          <w:highlight w:val="none"/>
        </w:rPr>
        <w:t>房屋</w:t>
      </w:r>
      <w:r>
        <w:rPr>
          <w:rFonts w:ascii="Times New Roman" w:hAnsi="Times New Roman" w:cs="Times New Roman"/>
          <w:szCs w:val="30"/>
          <w:highlight w:val="none"/>
        </w:rPr>
        <w:t>之日起</w:t>
      </w:r>
      <w:r>
        <w:rPr>
          <w:rFonts w:hint="default" w:ascii="Times New Roman" w:hAnsi="Times New Roman" w:cs="Times New Roman"/>
          <w:szCs w:val="30"/>
          <w:highlight w:val="none"/>
        </w:rPr>
        <w:t>生效，自租赁期限届满或终止、解除之日失效，如至租赁期限届满或终止、解除之日乙方仍未向甲方返还房屋的，乙方仍应按照本协议之约定履行安全责任及义务。</w:t>
      </w:r>
    </w:p>
    <w:p w14:paraId="69931897">
      <w:pPr>
        <w:spacing w:line="540" w:lineRule="exact"/>
        <w:ind w:firstLine="602" w:firstLineChars="200"/>
        <w:rPr>
          <w:rFonts w:hint="default" w:ascii="Times New Roman" w:hAnsi="Times New Roman" w:cs="Times New Roman"/>
          <w:color w:val="000000"/>
          <w:szCs w:val="30"/>
          <w:highlight w:val="none"/>
        </w:rPr>
      </w:pPr>
      <w:r>
        <w:rPr>
          <w:rFonts w:hint="default" w:ascii="Times New Roman" w:hAnsi="Times New Roman" w:cs="Times New Roman"/>
          <w:szCs w:val="30"/>
          <w:highlight w:val="none"/>
        </w:rPr>
        <w:t>2、壹式肆份，甲方执叁份，乙方执壹份，均具有同等效力</w:t>
      </w:r>
      <w:r>
        <w:rPr>
          <w:rFonts w:hint="default" w:ascii="Times New Roman" w:hAnsi="Times New Roman" w:cs="Times New Roman"/>
          <w:color w:val="000000"/>
          <w:szCs w:val="30"/>
          <w:highlight w:val="none"/>
        </w:rPr>
        <w:t>。</w:t>
      </w:r>
    </w:p>
    <w:tbl>
      <w:tblPr>
        <w:tblStyle w:val="17"/>
        <w:tblpPr w:leftFromText="180" w:rightFromText="180" w:vertAnchor="text" w:horzAnchor="page" w:tblpX="1836" w:tblpY="56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3C298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4261" w:type="dxa"/>
            <w:tcBorders>
              <w:tl2br w:val="nil"/>
              <w:tr2bl w:val="nil"/>
            </w:tcBorders>
          </w:tcPr>
          <w:p w14:paraId="385E8B48">
            <w:pPr>
              <w:pStyle w:val="29"/>
              <w:spacing w:line="560" w:lineRule="exact"/>
              <w:ind w:firstLine="602" w:firstLineChars="200"/>
              <w:rPr>
                <w:rFonts w:hint="default" w:ascii="Times New Roman" w:hAnsi="Times New Roman" w:eastAsia="仿宋_GB2312" w:cs="Times New Roman"/>
                <w:color w:val="000000"/>
                <w:sz w:val="30"/>
                <w:szCs w:val="30"/>
                <w:highlight w:val="none"/>
                <w:lang w:val="en-US" w:eastAsia="zh-CN"/>
              </w:rPr>
            </w:pPr>
            <w:r>
              <w:rPr>
                <w:rFonts w:hint="default" w:ascii="Times New Roman" w:hAnsi="Times New Roman" w:eastAsia="仿宋_GB2312" w:cs="Times New Roman"/>
                <w:color w:val="000000"/>
                <w:sz w:val="30"/>
                <w:szCs w:val="30"/>
                <w:highlight w:val="none"/>
                <w:lang w:val="en-US" w:eastAsia="zh-CN"/>
              </w:rPr>
              <w:t>甲方</w:t>
            </w:r>
            <w:r>
              <w:rPr>
                <w:rFonts w:hint="default" w:ascii="Times New Roman" w:hAnsi="Times New Roman" w:eastAsia="仿宋_GB2312" w:cs="Times New Roman"/>
                <w:color w:val="000000"/>
                <w:sz w:val="30"/>
                <w:szCs w:val="30"/>
                <w:highlight w:val="none"/>
                <w:lang w:eastAsia="zh-CN"/>
              </w:rPr>
              <w:t>（盖章）：</w:t>
            </w:r>
            <w:r>
              <w:rPr>
                <w:rFonts w:hint="default" w:ascii="Times New Roman" w:hAnsi="Times New Roman" w:eastAsia="仿宋_GB2312" w:cs="Times New Roman"/>
                <w:color w:val="000000"/>
                <w:sz w:val="30"/>
                <w:szCs w:val="30"/>
                <w:highlight w:val="none"/>
                <w:lang w:val="en-US" w:eastAsia="zh-CN"/>
              </w:rPr>
              <w:t xml:space="preserve">    </w:t>
            </w:r>
          </w:p>
        </w:tc>
        <w:tc>
          <w:tcPr>
            <w:tcW w:w="4261" w:type="dxa"/>
            <w:tcBorders>
              <w:tl2br w:val="nil"/>
              <w:tr2bl w:val="nil"/>
            </w:tcBorders>
          </w:tcPr>
          <w:p w14:paraId="52010675">
            <w:pPr>
              <w:widowControl/>
              <w:spacing w:line="560" w:lineRule="exact"/>
              <w:ind w:firstLineChars="200"/>
              <w:jc w:val="left"/>
              <w:rPr>
                <w:rFonts w:hint="default" w:ascii="Times New Roman" w:hAnsi="Times New Roman" w:eastAsia="仿宋_GB2312" w:cs="Times New Roman"/>
                <w:color w:val="000000"/>
                <w:sz w:val="30"/>
                <w:szCs w:val="30"/>
                <w:highlight w:val="none"/>
                <w:lang w:val="en-US" w:eastAsia="zh-CN"/>
              </w:rPr>
            </w:pPr>
            <w:r>
              <w:rPr>
                <w:rFonts w:hint="default" w:ascii="Times New Roman" w:hAnsi="Times New Roman" w:eastAsia="仿宋_GB2312" w:cs="Times New Roman"/>
                <w:color w:val="000000"/>
                <w:sz w:val="30"/>
                <w:szCs w:val="30"/>
                <w:highlight w:val="none"/>
                <w:lang w:val="en-US" w:eastAsia="zh-CN"/>
              </w:rPr>
              <w:t>乙方</w:t>
            </w:r>
            <w:r>
              <w:rPr>
                <w:rFonts w:hint="default" w:ascii="Times New Roman" w:hAnsi="Times New Roman" w:eastAsia="仿宋_GB2312" w:cs="Times New Roman"/>
                <w:color w:val="000000"/>
                <w:sz w:val="30"/>
                <w:szCs w:val="30"/>
                <w:highlight w:val="none"/>
                <w:lang w:eastAsia="zh-CN"/>
              </w:rPr>
              <w:t>（盖章</w:t>
            </w:r>
            <w:r>
              <w:rPr>
                <w:rFonts w:hint="default" w:ascii="Times New Roman" w:hAnsi="Times New Roman" w:eastAsia="仿宋_GB2312" w:cs="Times New Roman"/>
                <w:color w:val="000000"/>
                <w:sz w:val="30"/>
                <w:szCs w:val="30"/>
                <w:highlight w:val="none"/>
                <w:lang w:val="en-US" w:eastAsia="zh-CN"/>
              </w:rPr>
              <w:t>/</w:t>
            </w:r>
            <w:r>
              <w:rPr>
                <w:rFonts w:ascii="Times New Roman" w:hAnsi="Times New Roman" w:eastAsia="仿宋_GB2312" w:cs="Times New Roman"/>
                <w:color w:val="000000"/>
                <w:kern w:val="0"/>
                <w:sz w:val="30"/>
                <w:szCs w:val="30"/>
                <w:highlight w:val="none"/>
                <w:lang w:val="en-US" w:eastAsia="zh-CN" w:bidi="ar"/>
              </w:rPr>
              <w:t>捺印</w:t>
            </w:r>
            <w:r>
              <w:rPr>
                <w:rFonts w:hint="default" w:ascii="Times New Roman" w:hAnsi="Times New Roman" w:eastAsia="仿宋_GB2312" w:cs="Times New Roman"/>
                <w:color w:val="000000"/>
                <w:sz w:val="30"/>
                <w:szCs w:val="30"/>
                <w:highlight w:val="none"/>
                <w:lang w:eastAsia="zh-CN"/>
              </w:rPr>
              <w:t>）：</w:t>
            </w:r>
            <w:r>
              <w:rPr>
                <w:rFonts w:hint="default" w:ascii="Times New Roman" w:hAnsi="Times New Roman" w:eastAsia="仿宋_GB2312" w:cs="Times New Roman"/>
                <w:color w:val="000000"/>
                <w:sz w:val="30"/>
                <w:szCs w:val="30"/>
                <w:highlight w:val="none"/>
                <w:lang w:val="en-US" w:eastAsia="zh-CN"/>
              </w:rPr>
              <w:t xml:space="preserve">    </w:t>
            </w:r>
          </w:p>
        </w:tc>
      </w:tr>
      <w:tr w14:paraId="372F7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4261" w:type="dxa"/>
            <w:tcBorders>
              <w:tl2br w:val="nil"/>
              <w:tr2bl w:val="nil"/>
            </w:tcBorders>
          </w:tcPr>
          <w:p w14:paraId="1570FE15">
            <w:pPr>
              <w:pStyle w:val="29"/>
              <w:spacing w:line="560" w:lineRule="exact"/>
              <w:ind w:firstLine="602" w:firstLineChars="200"/>
              <w:rPr>
                <w:rFonts w:hint="default" w:ascii="Times New Roman" w:hAnsi="Times New Roman" w:eastAsia="仿宋_GB2312" w:cs="Times New Roman"/>
                <w:color w:val="000000"/>
                <w:sz w:val="30"/>
                <w:szCs w:val="30"/>
                <w:highlight w:val="none"/>
                <w:lang w:val="en-US" w:eastAsia="zh-CN"/>
              </w:rPr>
            </w:pPr>
            <w:r>
              <w:rPr>
                <w:rFonts w:hint="default" w:ascii="Times New Roman" w:hAnsi="Times New Roman" w:eastAsia="仿宋_GB2312" w:cs="Times New Roman"/>
                <w:color w:val="000000"/>
                <w:sz w:val="30"/>
                <w:szCs w:val="30"/>
                <w:highlight w:val="none"/>
                <w:lang w:eastAsia="zh-CN"/>
              </w:rPr>
              <w:t>负责人签字：</w:t>
            </w:r>
            <w:r>
              <w:rPr>
                <w:rFonts w:hint="default" w:ascii="Times New Roman" w:hAnsi="Times New Roman" w:eastAsia="仿宋_GB2312" w:cs="Times New Roman"/>
                <w:color w:val="000000"/>
                <w:sz w:val="30"/>
                <w:szCs w:val="30"/>
                <w:highlight w:val="none"/>
                <w:lang w:val="en-US" w:eastAsia="zh-CN"/>
              </w:rPr>
              <w:t xml:space="preserve">   </w:t>
            </w:r>
          </w:p>
        </w:tc>
        <w:tc>
          <w:tcPr>
            <w:tcW w:w="4261" w:type="dxa"/>
            <w:tcBorders>
              <w:tl2br w:val="nil"/>
              <w:tr2bl w:val="nil"/>
            </w:tcBorders>
          </w:tcPr>
          <w:p w14:paraId="76C9AF8E">
            <w:pPr>
              <w:pStyle w:val="29"/>
              <w:spacing w:line="560" w:lineRule="exact"/>
              <w:ind w:firstLine="602" w:firstLineChars="200"/>
              <w:rPr>
                <w:rFonts w:hint="default" w:ascii="Times New Roman" w:hAnsi="Times New Roman" w:eastAsia="仿宋_GB2312" w:cs="Times New Roman"/>
                <w:color w:val="000000"/>
                <w:sz w:val="30"/>
                <w:szCs w:val="30"/>
                <w:highlight w:val="none"/>
                <w:lang w:val="en-US" w:eastAsia="zh-CN"/>
              </w:rPr>
            </w:pPr>
            <w:r>
              <w:rPr>
                <w:rFonts w:hint="default" w:ascii="Times New Roman" w:hAnsi="Times New Roman" w:eastAsia="仿宋_GB2312" w:cs="Times New Roman"/>
                <w:color w:val="000000"/>
                <w:sz w:val="30"/>
                <w:szCs w:val="30"/>
                <w:highlight w:val="none"/>
                <w:lang w:eastAsia="zh-CN"/>
              </w:rPr>
              <w:t>负责人签字：</w:t>
            </w:r>
            <w:r>
              <w:rPr>
                <w:rFonts w:hint="default" w:ascii="Times New Roman" w:hAnsi="Times New Roman" w:eastAsia="仿宋_GB2312" w:cs="Times New Roman"/>
                <w:color w:val="000000"/>
                <w:sz w:val="30"/>
                <w:szCs w:val="30"/>
                <w:highlight w:val="none"/>
                <w:lang w:val="en-US" w:eastAsia="zh-CN"/>
              </w:rPr>
              <w:t xml:space="preserve">    </w:t>
            </w:r>
          </w:p>
        </w:tc>
      </w:tr>
      <w:tr w14:paraId="2A249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4261" w:type="dxa"/>
            <w:tcBorders>
              <w:tl2br w:val="nil"/>
              <w:tr2bl w:val="nil"/>
            </w:tcBorders>
          </w:tcPr>
          <w:p w14:paraId="40B96F8F">
            <w:pPr>
              <w:pStyle w:val="29"/>
              <w:spacing w:line="560" w:lineRule="exact"/>
              <w:ind w:firstLine="602" w:firstLineChars="200"/>
              <w:jc w:val="right"/>
              <w:rPr>
                <w:rFonts w:hint="default" w:ascii="Times New Roman" w:hAnsi="Times New Roman" w:eastAsia="仿宋_GB2312" w:cs="Times New Roman"/>
                <w:color w:val="000000"/>
                <w:sz w:val="30"/>
                <w:szCs w:val="30"/>
                <w:highlight w:val="none"/>
                <w:lang w:eastAsia="zh-CN"/>
              </w:rPr>
            </w:pPr>
            <w:r>
              <w:rPr>
                <w:rFonts w:hint="default" w:ascii="Times New Roman" w:hAnsi="Times New Roman" w:eastAsia="仿宋_GB2312" w:cs="Times New Roman"/>
                <w:color w:val="000000"/>
                <w:sz w:val="30"/>
                <w:szCs w:val="30"/>
                <w:highlight w:val="none"/>
                <w:lang w:val="en-US" w:eastAsia="zh-CN"/>
              </w:rPr>
              <w:t xml:space="preserve">       </w:t>
            </w:r>
            <w:r>
              <w:rPr>
                <w:rFonts w:hint="default" w:ascii="Times New Roman" w:hAnsi="Times New Roman" w:eastAsia="仿宋_GB2312" w:cs="Times New Roman"/>
                <w:color w:val="000000"/>
                <w:sz w:val="30"/>
                <w:szCs w:val="30"/>
                <w:highlight w:val="none"/>
                <w:lang w:eastAsia="zh-CN"/>
              </w:rPr>
              <w:t xml:space="preserve">年    月    日 </w:t>
            </w:r>
          </w:p>
        </w:tc>
        <w:tc>
          <w:tcPr>
            <w:tcW w:w="4261" w:type="dxa"/>
            <w:tcBorders>
              <w:tl2br w:val="nil"/>
              <w:tr2bl w:val="nil"/>
            </w:tcBorders>
          </w:tcPr>
          <w:p w14:paraId="275D0E01">
            <w:pPr>
              <w:pStyle w:val="29"/>
              <w:spacing w:line="560" w:lineRule="exact"/>
              <w:ind w:firstLine="602" w:firstLineChars="200"/>
              <w:jc w:val="right"/>
              <w:rPr>
                <w:rFonts w:hint="default" w:ascii="Times New Roman" w:hAnsi="Times New Roman" w:eastAsia="仿宋_GB2312" w:cs="Times New Roman"/>
                <w:color w:val="000000"/>
                <w:sz w:val="30"/>
                <w:szCs w:val="30"/>
                <w:highlight w:val="none"/>
                <w:lang w:eastAsia="zh-CN"/>
              </w:rPr>
            </w:pPr>
            <w:r>
              <w:rPr>
                <w:rFonts w:hint="default" w:ascii="Times New Roman" w:hAnsi="Times New Roman" w:eastAsia="仿宋_GB2312" w:cs="Times New Roman"/>
                <w:color w:val="000000"/>
                <w:sz w:val="30"/>
                <w:szCs w:val="30"/>
                <w:highlight w:val="none"/>
                <w:lang w:val="en-US" w:eastAsia="zh-CN"/>
              </w:rPr>
              <w:t xml:space="preserve">      </w:t>
            </w:r>
            <w:r>
              <w:rPr>
                <w:rFonts w:hint="default" w:ascii="Times New Roman" w:hAnsi="Times New Roman" w:eastAsia="仿宋_GB2312" w:cs="Times New Roman"/>
                <w:color w:val="000000"/>
                <w:sz w:val="30"/>
                <w:szCs w:val="30"/>
                <w:highlight w:val="none"/>
                <w:lang w:eastAsia="zh-CN"/>
              </w:rPr>
              <w:t>年    月    日</w:t>
            </w:r>
          </w:p>
        </w:tc>
      </w:tr>
    </w:tbl>
    <w:p w14:paraId="6363B82E">
      <w:pPr>
        <w:spacing w:line="560" w:lineRule="exact"/>
        <w:ind w:firstLine="602" w:firstLineChars="200"/>
        <w:jc w:val="center"/>
        <w:rPr>
          <w:rFonts w:hint="default" w:ascii="Times New Roman" w:hAnsi="Times New Roman" w:eastAsia="仿宋_GB2312" w:cs="Times New Roman"/>
          <w:color w:val="auto"/>
          <w:szCs w:val="30"/>
          <w:highlight w:val="none"/>
        </w:rPr>
      </w:pPr>
      <w:r>
        <w:rPr>
          <w:rFonts w:hint="default" w:ascii="Times New Roman" w:hAnsi="Times New Roman" w:eastAsia="仿宋_GB2312" w:cs="Times New Roman"/>
          <w:color w:val="auto"/>
          <w:szCs w:val="30"/>
          <w:highlight w:val="none"/>
        </w:rPr>
        <w:t>（以下无正文）</w:t>
      </w:r>
    </w:p>
    <w:p w14:paraId="559A03F7">
      <w:pPr>
        <w:pStyle w:val="29"/>
        <w:spacing w:line="560" w:lineRule="exact"/>
        <w:rPr>
          <w:rFonts w:hint="default" w:ascii="Times New Roman" w:hAnsi="Times New Roman" w:eastAsia="仿宋_GB2312" w:cs="Times New Roman"/>
          <w:b/>
          <w:bCs/>
          <w:color w:val="000000"/>
          <w:sz w:val="30"/>
          <w:szCs w:val="30"/>
          <w:highlight w:val="none"/>
          <w:lang w:eastAsia="zh-Hans"/>
        </w:rPr>
      </w:pPr>
      <w:r>
        <w:rPr>
          <w:rFonts w:ascii="Times New Roman" w:hAnsi="Times New Roman" w:eastAsia="仿宋" w:cs="Times New Roman"/>
          <w:color w:val="000000"/>
          <w:sz w:val="28"/>
          <w:szCs w:val="28"/>
          <w:highlight w:val="none"/>
          <w:lang w:val="en-US" w:eastAsia="zh-CN"/>
        </w:rPr>
        <w:br w:type="page"/>
      </w:r>
      <w:r>
        <w:rPr>
          <w:rFonts w:hint="default" w:ascii="Times New Roman" w:hAnsi="Times New Roman" w:eastAsia="仿宋_GB2312" w:cs="Times New Roman"/>
          <w:b/>
          <w:bCs/>
          <w:color w:val="000000"/>
          <w:sz w:val="30"/>
          <w:szCs w:val="30"/>
          <w:highlight w:val="none"/>
          <w:lang w:val="en-US" w:eastAsia="zh-Hans"/>
        </w:rPr>
        <w:t>附件</w:t>
      </w:r>
      <w:r>
        <w:rPr>
          <w:rFonts w:hint="default" w:ascii="Times New Roman" w:hAnsi="Times New Roman" w:eastAsia="仿宋_GB2312" w:cs="Times New Roman"/>
          <w:b/>
          <w:bCs/>
          <w:color w:val="000000"/>
          <w:sz w:val="30"/>
          <w:szCs w:val="30"/>
          <w:highlight w:val="none"/>
          <w:lang w:val="en-US" w:eastAsia="zh-CN"/>
        </w:rPr>
        <w:t>4</w:t>
      </w:r>
    </w:p>
    <w:p w14:paraId="7570FE9D">
      <w:pPr>
        <w:pStyle w:val="29"/>
        <w:spacing w:line="560" w:lineRule="exact"/>
        <w:ind w:firstLine="722" w:firstLineChars="200"/>
        <w:jc w:val="center"/>
        <w:rPr>
          <w:rFonts w:hint="default" w:ascii="Times New Roman" w:hAnsi="Times New Roman" w:eastAsia="方正小标宋简体" w:cs="Times New Roman"/>
          <w:color w:val="000000"/>
          <w:sz w:val="36"/>
          <w:szCs w:val="36"/>
          <w:highlight w:val="none"/>
          <w:lang w:val="en-US" w:eastAsia="zh-Hans"/>
        </w:rPr>
      </w:pPr>
      <w:r>
        <w:rPr>
          <w:rFonts w:hint="default" w:ascii="Times New Roman" w:hAnsi="Times New Roman" w:eastAsia="方正小标宋简体" w:cs="Times New Roman"/>
          <w:color w:val="000000"/>
          <w:sz w:val="36"/>
          <w:szCs w:val="36"/>
          <w:highlight w:val="none"/>
          <w:lang w:eastAsia="zh-CN"/>
        </w:rPr>
        <w:t>承租人</w:t>
      </w:r>
      <w:r>
        <w:rPr>
          <w:rFonts w:hint="default" w:ascii="Times New Roman" w:hAnsi="Times New Roman" w:eastAsia="方正小标宋简体" w:cs="Times New Roman"/>
          <w:color w:val="000000"/>
          <w:sz w:val="36"/>
          <w:szCs w:val="36"/>
          <w:highlight w:val="none"/>
          <w:lang w:val="en-US" w:eastAsia="zh-CN"/>
        </w:rPr>
        <w:t>营业执照或</w:t>
      </w:r>
      <w:r>
        <w:rPr>
          <w:rFonts w:hint="default" w:ascii="Times New Roman" w:hAnsi="Times New Roman" w:eastAsia="方正小标宋简体" w:cs="Times New Roman"/>
          <w:color w:val="000000"/>
          <w:sz w:val="36"/>
          <w:szCs w:val="36"/>
          <w:highlight w:val="none"/>
          <w:lang w:eastAsia="zh-CN"/>
        </w:rPr>
        <w:t>身份证及</w:t>
      </w:r>
      <w:r>
        <w:rPr>
          <w:rFonts w:hint="default" w:ascii="Times New Roman" w:hAnsi="Times New Roman" w:eastAsia="方正小标宋简体" w:cs="Times New Roman"/>
          <w:color w:val="000000"/>
          <w:sz w:val="36"/>
          <w:szCs w:val="36"/>
          <w:highlight w:val="none"/>
          <w:lang w:val="en-US" w:eastAsia="zh-CN"/>
        </w:rPr>
        <w:t>相关资质证件</w:t>
      </w:r>
    </w:p>
    <w:p w14:paraId="35C60355">
      <w:pPr>
        <w:pStyle w:val="2"/>
        <w:spacing w:after="0" w:line="560" w:lineRule="exact"/>
        <w:ind w:left="0" w:leftChars="0" w:firstLine="562"/>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 xml:space="preserve">                                        </w:t>
      </w:r>
    </w:p>
    <w:p w14:paraId="4ADEA332">
      <w:pPr>
        <w:pStyle w:val="14"/>
        <w:rPr>
          <w:rFonts w:ascii="Times New Roman" w:hAnsi="Times New Roman" w:cs="Times New Roman"/>
          <w:highlight w:val="none"/>
        </w:rPr>
      </w:pPr>
      <w:r>
        <w:rPr>
          <w:rFonts w:ascii="Times New Roman" w:hAnsi="Times New Roman" w:cs="Times New Roman"/>
          <w:highlight w:val="none"/>
        </w:rPr>
        <w:br w:type="page"/>
      </w:r>
    </w:p>
    <w:p w14:paraId="422937DA">
      <w:pPr>
        <w:rPr>
          <w:rFonts w:hint="default" w:ascii="Times New Roman" w:hAnsi="Times New Roman" w:eastAsia="仿宋" w:cs="Times New Roman"/>
          <w:b/>
          <w:bCs/>
          <w:color w:val="000000"/>
          <w:szCs w:val="30"/>
          <w:highlight w:val="none"/>
        </w:rPr>
      </w:pPr>
      <w:r>
        <w:rPr>
          <w:rFonts w:hint="default" w:ascii="Times New Roman" w:hAnsi="Times New Roman" w:cs="Times New Roman"/>
          <w:b/>
          <w:bCs/>
          <w:spacing w:val="-6"/>
          <w:szCs w:val="30"/>
          <w:highlight w:val="none"/>
        </w:rPr>
        <w:t>附件5</w:t>
      </w:r>
    </w:p>
    <w:p w14:paraId="34552C43">
      <w:pPr>
        <w:spacing w:line="600" w:lineRule="exact"/>
        <w:jc w:val="center"/>
        <w:rPr>
          <w:rFonts w:hint="default" w:ascii="Times New Roman" w:hAnsi="Times New Roman" w:eastAsia="方正小标宋简体" w:cs="Times New Roman"/>
          <w:b/>
          <w:bCs/>
          <w:color w:val="000000"/>
          <w:sz w:val="36"/>
          <w:szCs w:val="36"/>
          <w:highlight w:val="none"/>
        </w:rPr>
      </w:pPr>
      <w:r>
        <w:rPr>
          <w:rFonts w:hint="default" w:ascii="Times New Roman" w:hAnsi="Times New Roman" w:eastAsia="方正小标宋简体" w:cs="Times New Roman"/>
          <w:b/>
          <w:bCs/>
          <w:color w:val="000000"/>
          <w:sz w:val="36"/>
          <w:szCs w:val="36"/>
          <w:highlight w:val="none"/>
        </w:rPr>
        <w:t>增值税开票信息确认函</w:t>
      </w:r>
    </w:p>
    <w:p w14:paraId="2DBEAA3F">
      <w:pPr>
        <w:pStyle w:val="10"/>
        <w:spacing w:before="274" w:beforeLines="50" w:after="274" w:afterLines="50" w:line="520" w:lineRule="exact"/>
        <w:ind w:firstLine="602" w:firstLineChars="20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为了保障贵公司（您）的利益，确保双方合作愉快，请贵公司（您）对发票开具信息进行如下确认，我司将于贵公司（您）确认之日起按贵公司（您）提供的发票开具信息进行发票开具管理，请贵公司（您）予以重视。</w:t>
      </w:r>
    </w:p>
    <w:p w14:paraId="0527BC0B">
      <w:pPr>
        <w:pStyle w:val="10"/>
        <w:numPr>
          <w:ilvl w:val="0"/>
          <w:numId w:val="4"/>
        </w:numPr>
        <w:spacing w:before="274" w:beforeLines="50" w:after="274" w:afterLines="50" w:line="500" w:lineRule="exact"/>
        <w:ind w:firstLine="602" w:firstLineChars="200"/>
        <w:rPr>
          <w:rFonts w:hint="default" w:ascii="Times New Roman" w:hAnsi="Times New Roman" w:cs="Times New Roman"/>
          <w:bCs/>
          <w:color w:val="000000"/>
          <w:szCs w:val="30"/>
          <w:highlight w:val="none"/>
        </w:rPr>
      </w:pPr>
      <w:r>
        <w:rPr>
          <w:rFonts w:hint="default" w:ascii="Times New Roman" w:hAnsi="Times New Roman" w:cs="Times New Roman"/>
          <w:bCs/>
          <w:color w:val="000000"/>
          <w:szCs w:val="30"/>
          <w:highlight w:val="none"/>
        </w:rPr>
        <w:t xml:space="preserve">发票需求信息：（  </w:t>
      </w:r>
      <w:r>
        <w:rPr>
          <w:rFonts w:hint="default" w:ascii="Times New Roman" w:hAnsi="Times New Roman" w:cs="Times New Roman"/>
          <w:color w:val="000000"/>
          <w:szCs w:val="30"/>
          <w:highlight w:val="none"/>
          <w:u w:val="single"/>
        </w:rPr>
        <w:t>***</w:t>
      </w:r>
      <w:r>
        <w:rPr>
          <w:rFonts w:hint="default" w:ascii="Times New Roman" w:hAnsi="Times New Roman" w:cs="Times New Roman"/>
          <w:color w:val="000000"/>
          <w:szCs w:val="30"/>
          <w:highlight w:val="none"/>
        </w:rPr>
        <w:t xml:space="preserve"> </w:t>
      </w:r>
      <w:r>
        <w:rPr>
          <w:rFonts w:hint="default" w:ascii="Times New Roman" w:hAnsi="Times New Roman" w:cs="Times New Roman"/>
          <w:bCs/>
          <w:color w:val="000000"/>
          <w:szCs w:val="30"/>
          <w:highlight w:val="none"/>
        </w:rPr>
        <w:t xml:space="preserve"> ）</w:t>
      </w:r>
    </w:p>
    <w:p w14:paraId="4691036C">
      <w:pPr>
        <w:pStyle w:val="10"/>
        <w:spacing w:before="274" w:beforeLines="50" w:after="274" w:afterLines="50" w:line="500" w:lineRule="exact"/>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 xml:space="preserve">    A、需开具普通发票    B、需开具增值税专用发票</w:t>
      </w:r>
    </w:p>
    <w:p w14:paraId="00783B93">
      <w:pPr>
        <w:pStyle w:val="10"/>
        <w:numPr>
          <w:ilvl w:val="0"/>
          <w:numId w:val="4"/>
        </w:numPr>
        <w:spacing w:before="274" w:beforeLines="50" w:after="274" w:afterLines="50" w:line="500" w:lineRule="exact"/>
        <w:ind w:firstLine="602" w:firstLineChars="200"/>
        <w:rPr>
          <w:rFonts w:hint="default" w:ascii="Times New Roman" w:hAnsi="Times New Roman" w:cs="Times New Roman"/>
          <w:bCs/>
          <w:color w:val="000000"/>
          <w:szCs w:val="30"/>
          <w:highlight w:val="none"/>
        </w:rPr>
      </w:pPr>
      <w:r>
        <w:rPr>
          <w:rFonts w:hint="default" w:ascii="Times New Roman" w:hAnsi="Times New Roman" w:cs="Times New Roman"/>
          <w:bCs/>
          <w:color w:val="000000"/>
          <w:szCs w:val="30"/>
          <w:highlight w:val="none"/>
        </w:rPr>
        <w:t>如需开具增值税专用发票，请填写以下开票信息：</w:t>
      </w:r>
    </w:p>
    <w:p w14:paraId="0704D7EF">
      <w:pPr>
        <w:spacing w:before="274" w:beforeLines="50" w:after="274" w:afterLines="50" w:line="500" w:lineRule="exact"/>
        <w:rPr>
          <w:rFonts w:hint="default" w:ascii="Times New Roman" w:hAnsi="Times New Roman" w:cs="Times New Roman"/>
          <w:color w:val="000000"/>
          <w:szCs w:val="30"/>
          <w:highlight w:val="none"/>
          <w:u w:val="single"/>
        </w:rPr>
      </w:pPr>
      <w:r>
        <w:rPr>
          <w:rFonts w:hint="default" w:ascii="Times New Roman" w:hAnsi="Times New Roman" w:cs="Times New Roman"/>
          <w:color w:val="000000"/>
          <w:spacing w:val="57"/>
          <w:szCs w:val="30"/>
          <w:highlight w:val="none"/>
        </w:rPr>
        <w:t xml:space="preserve">  </w:t>
      </w:r>
      <w:r>
        <w:rPr>
          <w:rFonts w:hint="default" w:ascii="Times New Roman" w:hAnsi="Times New Roman" w:cs="Times New Roman"/>
          <w:color w:val="000000"/>
          <w:szCs w:val="30"/>
          <w:highlight w:val="none"/>
        </w:rPr>
        <w:t>1、客户名称：</w:t>
      </w:r>
      <w:r>
        <w:rPr>
          <w:rFonts w:hint="default" w:ascii="Times New Roman" w:hAnsi="Times New Roman" w:cs="Times New Roman"/>
          <w:color w:val="000000"/>
          <w:szCs w:val="30"/>
          <w:highlight w:val="none"/>
          <w:u w:val="single"/>
        </w:rPr>
        <w:t>***</w:t>
      </w:r>
      <w:r>
        <w:rPr>
          <w:rFonts w:hint="default" w:ascii="Times New Roman" w:hAnsi="Times New Roman" w:cs="Times New Roman"/>
          <w:color w:val="000000"/>
          <w:szCs w:val="30"/>
          <w:highlight w:val="none"/>
        </w:rPr>
        <w:t xml:space="preserve"> </w:t>
      </w:r>
    </w:p>
    <w:p w14:paraId="6CF102CB">
      <w:pPr>
        <w:spacing w:before="274" w:beforeLines="50" w:after="274" w:afterLines="50" w:line="500" w:lineRule="exact"/>
        <w:ind w:firstLine="480"/>
        <w:rPr>
          <w:rFonts w:hint="default" w:ascii="Times New Roman" w:hAnsi="Times New Roman" w:cs="Times New Roman"/>
          <w:color w:val="000000"/>
          <w:szCs w:val="30"/>
          <w:highlight w:val="none"/>
          <w:u w:val="single"/>
        </w:rPr>
      </w:pPr>
      <w:r>
        <w:rPr>
          <w:rFonts w:hint="default" w:ascii="Times New Roman" w:hAnsi="Times New Roman" w:cs="Times New Roman"/>
          <w:color w:val="000000"/>
          <w:szCs w:val="30"/>
          <w:highlight w:val="none"/>
        </w:rPr>
        <w:t>2、身份证号码：</w:t>
      </w:r>
      <w:r>
        <w:rPr>
          <w:rFonts w:hint="default" w:ascii="Times New Roman" w:hAnsi="Times New Roman" w:cs="Times New Roman"/>
          <w:color w:val="000000"/>
          <w:szCs w:val="30"/>
          <w:highlight w:val="none"/>
          <w:u w:val="single"/>
        </w:rPr>
        <w:t>***</w:t>
      </w:r>
      <w:r>
        <w:rPr>
          <w:rFonts w:hint="default" w:ascii="Times New Roman" w:hAnsi="Times New Roman" w:cs="Times New Roman"/>
          <w:color w:val="000000"/>
          <w:szCs w:val="30"/>
          <w:highlight w:val="none"/>
        </w:rPr>
        <w:t xml:space="preserve"> </w:t>
      </w:r>
    </w:p>
    <w:p w14:paraId="169A0DA4">
      <w:pPr>
        <w:spacing w:before="274" w:beforeLines="50" w:after="274" w:afterLines="50" w:line="500" w:lineRule="exact"/>
        <w:ind w:left="1868" w:leftChars="171" w:hanging="1354" w:hangingChars="45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3、地址：</w:t>
      </w:r>
      <w:r>
        <w:rPr>
          <w:rFonts w:hint="default" w:ascii="Times New Roman" w:hAnsi="Times New Roman" w:cs="Times New Roman"/>
          <w:color w:val="000000"/>
          <w:szCs w:val="30"/>
          <w:highlight w:val="none"/>
          <w:u w:val="single"/>
        </w:rPr>
        <w:t>***</w:t>
      </w:r>
      <w:r>
        <w:rPr>
          <w:rFonts w:hint="default" w:ascii="Times New Roman" w:hAnsi="Times New Roman" w:cs="Times New Roman"/>
          <w:color w:val="000000"/>
          <w:szCs w:val="30"/>
          <w:highlight w:val="none"/>
        </w:rPr>
        <w:t xml:space="preserve"> </w:t>
      </w:r>
    </w:p>
    <w:p w14:paraId="1DEC6320">
      <w:pPr>
        <w:spacing w:before="274" w:beforeLines="50" w:after="274" w:afterLines="50" w:line="500" w:lineRule="exact"/>
        <w:ind w:firstLine="48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4、联系电话：</w:t>
      </w:r>
      <w:r>
        <w:rPr>
          <w:rFonts w:hint="default" w:ascii="Times New Roman" w:hAnsi="Times New Roman" w:cs="Times New Roman"/>
          <w:color w:val="000000"/>
          <w:szCs w:val="30"/>
          <w:highlight w:val="none"/>
          <w:u w:val="single"/>
        </w:rPr>
        <w:t>***</w:t>
      </w:r>
      <w:r>
        <w:rPr>
          <w:rFonts w:hint="default" w:ascii="Times New Roman" w:hAnsi="Times New Roman" w:cs="Times New Roman"/>
          <w:color w:val="000000"/>
          <w:szCs w:val="30"/>
          <w:highlight w:val="none"/>
        </w:rPr>
        <w:t xml:space="preserve"> </w:t>
      </w:r>
    </w:p>
    <w:p w14:paraId="181BD08F">
      <w:pPr>
        <w:spacing w:before="274" w:beforeLines="50" w:after="274" w:afterLines="50" w:line="500" w:lineRule="exact"/>
        <w:ind w:firstLine="48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5、开户银行：</w:t>
      </w:r>
      <w:r>
        <w:rPr>
          <w:rFonts w:hint="default" w:ascii="Times New Roman" w:hAnsi="Times New Roman" w:cs="Times New Roman"/>
          <w:color w:val="000000"/>
          <w:szCs w:val="30"/>
          <w:highlight w:val="none"/>
          <w:u w:val="single"/>
        </w:rPr>
        <w:t>***</w:t>
      </w:r>
      <w:r>
        <w:rPr>
          <w:rFonts w:hint="default" w:ascii="Times New Roman" w:hAnsi="Times New Roman" w:cs="Times New Roman"/>
          <w:color w:val="000000"/>
          <w:szCs w:val="30"/>
          <w:highlight w:val="none"/>
        </w:rPr>
        <w:t xml:space="preserve"> </w:t>
      </w:r>
    </w:p>
    <w:p w14:paraId="51BF3972">
      <w:pPr>
        <w:spacing w:before="274" w:beforeLines="50" w:after="274" w:afterLines="50" w:line="500" w:lineRule="exact"/>
        <w:ind w:firstLine="480"/>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6、银行账户：</w:t>
      </w:r>
      <w:r>
        <w:rPr>
          <w:rFonts w:hint="default" w:ascii="Times New Roman" w:hAnsi="Times New Roman" w:cs="Times New Roman"/>
          <w:color w:val="000000"/>
          <w:szCs w:val="30"/>
          <w:highlight w:val="none"/>
          <w:u w:val="single"/>
        </w:rPr>
        <w:t>***</w:t>
      </w:r>
      <w:r>
        <w:rPr>
          <w:rFonts w:hint="default" w:ascii="Times New Roman" w:hAnsi="Times New Roman" w:cs="Times New Roman"/>
          <w:color w:val="000000"/>
          <w:szCs w:val="30"/>
          <w:highlight w:val="none"/>
        </w:rPr>
        <w:t xml:space="preserve"> </w:t>
      </w:r>
    </w:p>
    <w:p w14:paraId="4A95A7A9">
      <w:pPr>
        <w:spacing w:before="274" w:beforeLines="50" w:after="274" w:afterLines="50" w:line="520" w:lineRule="exact"/>
        <w:jc w:val="center"/>
        <w:rPr>
          <w:rFonts w:hint="default" w:ascii="Times New Roman" w:hAnsi="Times New Roman" w:cs="Times New Roman"/>
          <w:b/>
          <w:color w:val="000000"/>
          <w:szCs w:val="30"/>
          <w:highlight w:val="none"/>
        </w:rPr>
      </w:pPr>
      <w:r>
        <w:rPr>
          <w:rFonts w:hint="default" w:ascii="Times New Roman" w:hAnsi="Times New Roman" w:cs="Times New Roman"/>
          <w:b/>
          <w:color w:val="000000"/>
          <w:szCs w:val="30"/>
          <w:highlight w:val="none"/>
        </w:rPr>
        <w:t>以上发票开具信息经由我司（我）确认！</w:t>
      </w:r>
    </w:p>
    <w:p w14:paraId="6493408B">
      <w:pPr>
        <w:spacing w:before="274" w:beforeLines="50" w:after="274" w:afterLines="50" w:line="520" w:lineRule="exact"/>
        <w:jc w:val="center"/>
        <w:rPr>
          <w:rFonts w:hint="default" w:ascii="Times New Roman" w:hAnsi="Times New Roman" w:cs="Times New Roman"/>
          <w:color w:val="000000"/>
          <w:szCs w:val="30"/>
          <w:highlight w:val="none"/>
        </w:rPr>
      </w:pPr>
      <w:r>
        <w:rPr>
          <w:rFonts w:hint="default" w:ascii="Times New Roman" w:hAnsi="Times New Roman" w:cs="Times New Roman"/>
          <w:color w:val="000000"/>
          <w:szCs w:val="30"/>
          <w:highlight w:val="none"/>
        </w:rPr>
        <w:t xml:space="preserve">                           承租人（乙方）：（加盖公章/捺印）</w:t>
      </w:r>
    </w:p>
    <w:p w14:paraId="7B1D6777">
      <w:pPr>
        <w:wordWrap w:val="0"/>
        <w:spacing w:before="274" w:beforeLines="50" w:after="274" w:afterLines="50" w:line="520" w:lineRule="exact"/>
        <w:ind w:firstLine="480"/>
        <w:jc w:val="center"/>
        <w:rPr>
          <w:rFonts w:hint="default" w:ascii="Times New Roman" w:hAnsi="Times New Roman" w:eastAsia="仿宋" w:cs="Times New Roman"/>
          <w:color w:val="000000"/>
          <w:sz w:val="28"/>
          <w:szCs w:val="28"/>
          <w:highlight w:val="none"/>
        </w:rPr>
      </w:pPr>
      <w:r>
        <w:rPr>
          <w:rFonts w:hint="default" w:ascii="Times New Roman" w:hAnsi="Times New Roman" w:eastAsia="仿宋" w:cs="Times New Roman"/>
          <w:color w:val="000000"/>
          <w:sz w:val="28"/>
          <w:szCs w:val="28"/>
          <w:highlight w:val="none"/>
        </w:rPr>
        <w:t xml:space="preserve">                        日期：</w:t>
      </w:r>
      <w:r>
        <w:rPr>
          <w:rFonts w:hint="default" w:ascii="Times New Roman" w:hAnsi="Times New Roman" w:eastAsia="仿宋" w:cs="Times New Roman"/>
          <w:color w:val="000000"/>
          <w:sz w:val="28"/>
          <w:szCs w:val="28"/>
          <w:highlight w:val="none"/>
          <w:u w:val="single"/>
        </w:rPr>
        <w:t>****</w:t>
      </w:r>
      <w:r>
        <w:rPr>
          <w:rFonts w:hint="default" w:ascii="Times New Roman" w:hAnsi="Times New Roman" w:eastAsia="仿宋" w:cs="Times New Roman"/>
          <w:color w:val="000000"/>
          <w:sz w:val="24"/>
          <w:highlight w:val="none"/>
        </w:rPr>
        <w:t xml:space="preserve"> </w:t>
      </w:r>
      <w:r>
        <w:rPr>
          <w:rFonts w:hint="default" w:ascii="Times New Roman" w:hAnsi="Times New Roman" w:eastAsia="仿宋" w:cs="Times New Roman"/>
          <w:color w:val="000000"/>
          <w:sz w:val="28"/>
          <w:szCs w:val="28"/>
          <w:highlight w:val="none"/>
        </w:rPr>
        <w:t>年</w:t>
      </w:r>
      <w:r>
        <w:rPr>
          <w:rFonts w:hint="default" w:ascii="Times New Roman" w:hAnsi="Times New Roman" w:eastAsia="仿宋" w:cs="Times New Roman"/>
          <w:color w:val="000000"/>
          <w:sz w:val="28"/>
          <w:szCs w:val="28"/>
          <w:highlight w:val="none"/>
          <w:u w:val="single"/>
        </w:rPr>
        <w:t>**</w:t>
      </w:r>
      <w:r>
        <w:rPr>
          <w:rFonts w:hint="default" w:ascii="Times New Roman" w:hAnsi="Times New Roman" w:eastAsia="仿宋" w:cs="Times New Roman"/>
          <w:color w:val="000000"/>
          <w:sz w:val="24"/>
          <w:highlight w:val="none"/>
        </w:rPr>
        <w:t xml:space="preserve"> </w:t>
      </w:r>
      <w:r>
        <w:rPr>
          <w:rFonts w:hint="default" w:ascii="Times New Roman" w:hAnsi="Times New Roman" w:eastAsia="仿宋" w:cs="Times New Roman"/>
          <w:color w:val="000000"/>
          <w:sz w:val="28"/>
          <w:szCs w:val="28"/>
          <w:highlight w:val="none"/>
        </w:rPr>
        <w:t>月</w:t>
      </w:r>
      <w:r>
        <w:rPr>
          <w:rFonts w:hint="default" w:ascii="Times New Roman" w:hAnsi="Times New Roman" w:eastAsia="仿宋" w:cs="Times New Roman"/>
          <w:color w:val="000000"/>
          <w:sz w:val="28"/>
          <w:szCs w:val="28"/>
          <w:highlight w:val="none"/>
          <w:u w:val="single"/>
        </w:rPr>
        <w:t>**</w:t>
      </w:r>
      <w:r>
        <w:rPr>
          <w:rFonts w:hint="default" w:ascii="Times New Roman" w:hAnsi="Times New Roman" w:eastAsia="仿宋" w:cs="Times New Roman"/>
          <w:color w:val="000000"/>
          <w:sz w:val="24"/>
          <w:highlight w:val="none"/>
        </w:rPr>
        <w:t xml:space="preserve"> </w:t>
      </w:r>
      <w:r>
        <w:rPr>
          <w:rFonts w:hint="default" w:ascii="Times New Roman" w:hAnsi="Times New Roman" w:eastAsia="仿宋" w:cs="Times New Roman"/>
          <w:color w:val="000000"/>
          <w:sz w:val="28"/>
          <w:szCs w:val="28"/>
          <w:highlight w:val="none"/>
        </w:rPr>
        <w:t>日</w:t>
      </w:r>
    </w:p>
    <w:sectPr>
      <w:headerReference r:id="rId4" w:type="default"/>
      <w:footerReference r:id="rId5" w:type="default"/>
      <w:pgSz w:w="11906" w:h="16838"/>
      <w:pgMar w:top="2098" w:right="1587" w:bottom="1587" w:left="1587" w:header="851" w:footer="992" w:gutter="0"/>
      <w:pgNumType w:start="1"/>
      <w:cols w:space="0" w:num="1"/>
      <w:docGrid w:type="linesAndChars" w:linePitch="548" w:charSpace="22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85E19BA-EE20-4E25-9C09-99CA90F36A1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9A6B753F-78DE-4E66-B584-43A203F749FA}"/>
  </w:font>
  <w:font w:name="仿宋">
    <w:panose1 w:val="02010609060101010101"/>
    <w:charset w:val="86"/>
    <w:family w:val="modern"/>
    <w:pitch w:val="default"/>
    <w:sig w:usb0="800002BF" w:usb1="38CF7CFA" w:usb2="00000016" w:usb3="00000000" w:csb0="00040001" w:csb1="00000000"/>
    <w:embedRegular r:id="rId3" w:fontKey="{54AF8538-5D03-4291-82D6-EDA984DB1D3D}"/>
  </w:font>
  <w:font w:name="Heiti SC Light">
    <w:altName w:val="微软雅黑"/>
    <w:panose1 w:val="00000000000000000000"/>
    <w:charset w:val="50"/>
    <w:family w:val="auto"/>
    <w:pitch w:val="default"/>
    <w:sig w:usb0="00000000" w:usb1="00000000" w:usb2="00000010" w:usb3="00000000" w:csb0="003E0000" w:csb1="00000000"/>
  </w:font>
  <w:font w:name="中山行书百年纪念版">
    <w:altName w:val="宋体"/>
    <w:panose1 w:val="02010609000101010101"/>
    <w:charset w:val="86"/>
    <w:family w:val="auto"/>
    <w:pitch w:val="default"/>
    <w:sig w:usb0="00000000" w:usb1="00000000" w:usb2="00000012"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embedRegular r:id="rId4" w:fontKey="{D71D1421-A695-4FFE-990E-81CAF1F8D73B}"/>
  </w:font>
  <w:font w:name="楷体_GB2312">
    <w:altName w:val="楷体"/>
    <w:panose1 w:val="02010609030101010101"/>
    <w:charset w:val="86"/>
    <w:family w:val="modern"/>
    <w:pitch w:val="default"/>
    <w:sig w:usb0="00000000" w:usb1="00000000" w:usb2="00000000" w:usb3="00000000" w:csb0="00040000" w:csb1="00000000"/>
    <w:embedRegular r:id="rId5" w:fontKey="{ABB6B735-0E7D-41C4-8EA5-420FAB69D228}"/>
  </w:font>
  <w:font w:name="Wingdings 2">
    <w:panose1 w:val="05020102010507070707"/>
    <w:charset w:val="02"/>
    <w:family w:val="roman"/>
    <w:pitch w:val="default"/>
    <w:sig w:usb0="00000000" w:usb1="00000000" w:usb2="00000000" w:usb3="00000000" w:csb0="80000000" w:csb1="00000000"/>
    <w:embedRegular r:id="rId6" w:fontKey="{F4E392CD-693C-473D-8636-DDFCD31CA444}"/>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01FEE">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376930">
                          <w:pPr>
                            <w:pStyle w:val="1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09376930">
                    <w:pPr>
                      <w:pStyle w:val="1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1820F">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F2D16">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DACFE7"/>
    <w:multiLevelType w:val="singleLevel"/>
    <w:tmpl w:val="9ADACFE7"/>
    <w:lvl w:ilvl="0" w:tentative="0">
      <w:start w:val="1"/>
      <w:numFmt w:val="decimal"/>
      <w:lvlText w:val="%1."/>
      <w:lvlJc w:val="left"/>
      <w:pPr>
        <w:tabs>
          <w:tab w:val="left" w:pos="312"/>
        </w:tabs>
      </w:pPr>
    </w:lvl>
  </w:abstractNum>
  <w:abstractNum w:abstractNumId="1">
    <w:nsid w:val="310E0FEA"/>
    <w:multiLevelType w:val="singleLevel"/>
    <w:tmpl w:val="310E0FEA"/>
    <w:lvl w:ilvl="0" w:tentative="0">
      <w:start w:val="6"/>
      <w:numFmt w:val="chineseCounting"/>
      <w:suff w:val="space"/>
      <w:lvlText w:val="第%1条"/>
      <w:lvlJc w:val="left"/>
      <w:rPr>
        <w:rFonts w:hint="eastAsia"/>
      </w:rPr>
    </w:lvl>
  </w:abstractNum>
  <w:abstractNum w:abstractNumId="2">
    <w:nsid w:val="31674EA9"/>
    <w:multiLevelType w:val="singleLevel"/>
    <w:tmpl w:val="31674EA9"/>
    <w:lvl w:ilvl="0" w:tentative="0">
      <w:start w:val="5"/>
      <w:numFmt w:val="chineseCounting"/>
      <w:suff w:val="space"/>
      <w:lvlText w:val="第%1条"/>
      <w:lvlJc w:val="left"/>
      <w:rPr>
        <w:rFonts w:hint="eastAsia"/>
      </w:rPr>
    </w:lvl>
  </w:abstractNum>
  <w:abstractNum w:abstractNumId="3">
    <w:nsid w:val="591D6507"/>
    <w:multiLevelType w:val="singleLevel"/>
    <w:tmpl w:val="591D6507"/>
    <w:lvl w:ilvl="0" w:tentative="0">
      <w:start w:val="1"/>
      <w:numFmt w:val="chineseCounting"/>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51"/>
  <w:drawingGridVerticalSpacing w:val="274"/>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RkYjVlYTI3ZWY5MDM1MzQzZjIzNjBhZDcwN2M1NTIifQ=="/>
    <w:docVar w:name="KGWebUrl" w:val="http://oa.cpih.com:8888/seeyon/officeservlet"/>
  </w:docVars>
  <w:rsids>
    <w:rsidRoot w:val="00172A27"/>
    <w:rsid w:val="000010C0"/>
    <w:rsid w:val="0001582C"/>
    <w:rsid w:val="00017FAB"/>
    <w:rsid w:val="00023158"/>
    <w:rsid w:val="000249F5"/>
    <w:rsid w:val="00030F07"/>
    <w:rsid w:val="000537BA"/>
    <w:rsid w:val="00083D9F"/>
    <w:rsid w:val="00094D93"/>
    <w:rsid w:val="00095FF2"/>
    <w:rsid w:val="000974A7"/>
    <w:rsid w:val="000A0C03"/>
    <w:rsid w:val="000B2E8C"/>
    <w:rsid w:val="000C29D9"/>
    <w:rsid w:val="000E0460"/>
    <w:rsid w:val="000E7FEA"/>
    <w:rsid w:val="001041CD"/>
    <w:rsid w:val="00110C8E"/>
    <w:rsid w:val="0011175E"/>
    <w:rsid w:val="0012439E"/>
    <w:rsid w:val="00132633"/>
    <w:rsid w:val="001353FD"/>
    <w:rsid w:val="00136808"/>
    <w:rsid w:val="00141D68"/>
    <w:rsid w:val="001429A3"/>
    <w:rsid w:val="0014754C"/>
    <w:rsid w:val="001542EB"/>
    <w:rsid w:val="00160C8D"/>
    <w:rsid w:val="0016120E"/>
    <w:rsid w:val="00161D62"/>
    <w:rsid w:val="00172A27"/>
    <w:rsid w:val="00183B32"/>
    <w:rsid w:val="00197977"/>
    <w:rsid w:val="001B14A4"/>
    <w:rsid w:val="001D3090"/>
    <w:rsid w:val="001D6402"/>
    <w:rsid w:val="001E4FEE"/>
    <w:rsid w:val="001F5A04"/>
    <w:rsid w:val="001F793E"/>
    <w:rsid w:val="00203D1B"/>
    <w:rsid w:val="002043F1"/>
    <w:rsid w:val="00221E8C"/>
    <w:rsid w:val="00236396"/>
    <w:rsid w:val="0024019C"/>
    <w:rsid w:val="0024112F"/>
    <w:rsid w:val="00246627"/>
    <w:rsid w:val="0026505D"/>
    <w:rsid w:val="00275A7E"/>
    <w:rsid w:val="002819BC"/>
    <w:rsid w:val="002C2D5C"/>
    <w:rsid w:val="002C2FF2"/>
    <w:rsid w:val="002D0D92"/>
    <w:rsid w:val="002F41C1"/>
    <w:rsid w:val="00304915"/>
    <w:rsid w:val="00312552"/>
    <w:rsid w:val="00314E6F"/>
    <w:rsid w:val="00341BC4"/>
    <w:rsid w:val="0034224B"/>
    <w:rsid w:val="0034587A"/>
    <w:rsid w:val="00347702"/>
    <w:rsid w:val="00363152"/>
    <w:rsid w:val="00365286"/>
    <w:rsid w:val="0037033C"/>
    <w:rsid w:val="00396C0D"/>
    <w:rsid w:val="003A09A5"/>
    <w:rsid w:val="003B1A6F"/>
    <w:rsid w:val="003B2D10"/>
    <w:rsid w:val="003D0AD9"/>
    <w:rsid w:val="003F064A"/>
    <w:rsid w:val="003F2B12"/>
    <w:rsid w:val="00401273"/>
    <w:rsid w:val="004043DC"/>
    <w:rsid w:val="00412EA7"/>
    <w:rsid w:val="00422155"/>
    <w:rsid w:val="00422E1B"/>
    <w:rsid w:val="00426DCA"/>
    <w:rsid w:val="00442448"/>
    <w:rsid w:val="004607CE"/>
    <w:rsid w:val="004814E4"/>
    <w:rsid w:val="00483272"/>
    <w:rsid w:val="00492D6E"/>
    <w:rsid w:val="00497A8F"/>
    <w:rsid w:val="004A03FC"/>
    <w:rsid w:val="004A2E85"/>
    <w:rsid w:val="004A5C32"/>
    <w:rsid w:val="004C7169"/>
    <w:rsid w:val="004D11CE"/>
    <w:rsid w:val="004D4BB2"/>
    <w:rsid w:val="004E30B8"/>
    <w:rsid w:val="004E3A43"/>
    <w:rsid w:val="004F64D2"/>
    <w:rsid w:val="004F793B"/>
    <w:rsid w:val="00501B6B"/>
    <w:rsid w:val="00510D5A"/>
    <w:rsid w:val="0053410C"/>
    <w:rsid w:val="005356C4"/>
    <w:rsid w:val="0054639C"/>
    <w:rsid w:val="005510D1"/>
    <w:rsid w:val="00553F85"/>
    <w:rsid w:val="00560C05"/>
    <w:rsid w:val="00566622"/>
    <w:rsid w:val="00583426"/>
    <w:rsid w:val="005A0EE5"/>
    <w:rsid w:val="005A30E2"/>
    <w:rsid w:val="005B1DC7"/>
    <w:rsid w:val="005C35A1"/>
    <w:rsid w:val="005C56F1"/>
    <w:rsid w:val="005C7DD2"/>
    <w:rsid w:val="005D1FC5"/>
    <w:rsid w:val="005D4C2B"/>
    <w:rsid w:val="005E5AF3"/>
    <w:rsid w:val="005F361D"/>
    <w:rsid w:val="005F72D8"/>
    <w:rsid w:val="0060326D"/>
    <w:rsid w:val="00610885"/>
    <w:rsid w:val="0061096B"/>
    <w:rsid w:val="00633AF8"/>
    <w:rsid w:val="00653033"/>
    <w:rsid w:val="00667E37"/>
    <w:rsid w:val="006724F7"/>
    <w:rsid w:val="00685E27"/>
    <w:rsid w:val="006A189A"/>
    <w:rsid w:val="006C271F"/>
    <w:rsid w:val="006C6694"/>
    <w:rsid w:val="006D1E98"/>
    <w:rsid w:val="006E219B"/>
    <w:rsid w:val="006E5919"/>
    <w:rsid w:val="006F396B"/>
    <w:rsid w:val="0070101B"/>
    <w:rsid w:val="007477A7"/>
    <w:rsid w:val="0076195F"/>
    <w:rsid w:val="00770C6E"/>
    <w:rsid w:val="0078588B"/>
    <w:rsid w:val="0079662A"/>
    <w:rsid w:val="00796ACB"/>
    <w:rsid w:val="007A2431"/>
    <w:rsid w:val="007A7C8F"/>
    <w:rsid w:val="007B2E75"/>
    <w:rsid w:val="007C2169"/>
    <w:rsid w:val="007E07AF"/>
    <w:rsid w:val="007E5CA8"/>
    <w:rsid w:val="00802190"/>
    <w:rsid w:val="00803993"/>
    <w:rsid w:val="008145E8"/>
    <w:rsid w:val="00836529"/>
    <w:rsid w:val="0084355B"/>
    <w:rsid w:val="008467EC"/>
    <w:rsid w:val="0085142A"/>
    <w:rsid w:val="00856F17"/>
    <w:rsid w:val="00860849"/>
    <w:rsid w:val="00887ABA"/>
    <w:rsid w:val="0089040B"/>
    <w:rsid w:val="00894CF0"/>
    <w:rsid w:val="008A3C24"/>
    <w:rsid w:val="008B067A"/>
    <w:rsid w:val="008B14DA"/>
    <w:rsid w:val="008D61D1"/>
    <w:rsid w:val="008E0339"/>
    <w:rsid w:val="008E33AB"/>
    <w:rsid w:val="008E36D1"/>
    <w:rsid w:val="008E68BB"/>
    <w:rsid w:val="009025E9"/>
    <w:rsid w:val="00905A8A"/>
    <w:rsid w:val="00911FF4"/>
    <w:rsid w:val="0091204B"/>
    <w:rsid w:val="00934C82"/>
    <w:rsid w:val="009362E1"/>
    <w:rsid w:val="00940C2B"/>
    <w:rsid w:val="0094251D"/>
    <w:rsid w:val="0096024A"/>
    <w:rsid w:val="00982337"/>
    <w:rsid w:val="00984AFD"/>
    <w:rsid w:val="00985703"/>
    <w:rsid w:val="00985A76"/>
    <w:rsid w:val="00996B46"/>
    <w:rsid w:val="009C486C"/>
    <w:rsid w:val="00A111D3"/>
    <w:rsid w:val="00A12441"/>
    <w:rsid w:val="00A13A96"/>
    <w:rsid w:val="00A15884"/>
    <w:rsid w:val="00A21965"/>
    <w:rsid w:val="00A26BF2"/>
    <w:rsid w:val="00A306C9"/>
    <w:rsid w:val="00A306D5"/>
    <w:rsid w:val="00A6318C"/>
    <w:rsid w:val="00A80BBE"/>
    <w:rsid w:val="00A9046B"/>
    <w:rsid w:val="00A93901"/>
    <w:rsid w:val="00AB1ABA"/>
    <w:rsid w:val="00AB4D63"/>
    <w:rsid w:val="00AC1CDC"/>
    <w:rsid w:val="00AD58CB"/>
    <w:rsid w:val="00AD7E2A"/>
    <w:rsid w:val="00AE4719"/>
    <w:rsid w:val="00AE48F2"/>
    <w:rsid w:val="00AE4C31"/>
    <w:rsid w:val="00AF6FD7"/>
    <w:rsid w:val="00B06862"/>
    <w:rsid w:val="00B109F0"/>
    <w:rsid w:val="00B32381"/>
    <w:rsid w:val="00B33F65"/>
    <w:rsid w:val="00B76F2B"/>
    <w:rsid w:val="00B80B71"/>
    <w:rsid w:val="00B852BE"/>
    <w:rsid w:val="00BA0957"/>
    <w:rsid w:val="00BB1F2C"/>
    <w:rsid w:val="00BB3224"/>
    <w:rsid w:val="00BC1009"/>
    <w:rsid w:val="00BC3D81"/>
    <w:rsid w:val="00BD4DCD"/>
    <w:rsid w:val="00BF2751"/>
    <w:rsid w:val="00C21EBB"/>
    <w:rsid w:val="00C456F1"/>
    <w:rsid w:val="00C6270F"/>
    <w:rsid w:val="00C641D9"/>
    <w:rsid w:val="00C71EDB"/>
    <w:rsid w:val="00C846BE"/>
    <w:rsid w:val="00C93326"/>
    <w:rsid w:val="00C937E5"/>
    <w:rsid w:val="00C94C57"/>
    <w:rsid w:val="00CA128C"/>
    <w:rsid w:val="00CA3F9E"/>
    <w:rsid w:val="00CA4EB1"/>
    <w:rsid w:val="00CA72F3"/>
    <w:rsid w:val="00CB18A5"/>
    <w:rsid w:val="00CB7D6A"/>
    <w:rsid w:val="00CF70DE"/>
    <w:rsid w:val="00CF7E6B"/>
    <w:rsid w:val="00D040B7"/>
    <w:rsid w:val="00D21155"/>
    <w:rsid w:val="00D3513B"/>
    <w:rsid w:val="00D37A9C"/>
    <w:rsid w:val="00D43EAE"/>
    <w:rsid w:val="00D54633"/>
    <w:rsid w:val="00D66252"/>
    <w:rsid w:val="00D74B99"/>
    <w:rsid w:val="00D82131"/>
    <w:rsid w:val="00D959A1"/>
    <w:rsid w:val="00DA172B"/>
    <w:rsid w:val="00DB1272"/>
    <w:rsid w:val="00DB4B1F"/>
    <w:rsid w:val="00DB5066"/>
    <w:rsid w:val="00DC346A"/>
    <w:rsid w:val="00DE14B0"/>
    <w:rsid w:val="00DE6DF3"/>
    <w:rsid w:val="00DF1F5E"/>
    <w:rsid w:val="00E019C4"/>
    <w:rsid w:val="00E14CF7"/>
    <w:rsid w:val="00E37953"/>
    <w:rsid w:val="00E64FF8"/>
    <w:rsid w:val="00E83ADC"/>
    <w:rsid w:val="00EA7EF2"/>
    <w:rsid w:val="00ED2868"/>
    <w:rsid w:val="00ED3098"/>
    <w:rsid w:val="00ED6758"/>
    <w:rsid w:val="00ED7769"/>
    <w:rsid w:val="00F00009"/>
    <w:rsid w:val="00F02E53"/>
    <w:rsid w:val="00F0361D"/>
    <w:rsid w:val="00F1007C"/>
    <w:rsid w:val="00F1194C"/>
    <w:rsid w:val="00F15B4E"/>
    <w:rsid w:val="00F17D3A"/>
    <w:rsid w:val="00F23850"/>
    <w:rsid w:val="00F31E95"/>
    <w:rsid w:val="00F60863"/>
    <w:rsid w:val="00F6232A"/>
    <w:rsid w:val="00F73AAE"/>
    <w:rsid w:val="00F74CD9"/>
    <w:rsid w:val="00F75EBD"/>
    <w:rsid w:val="00F821FC"/>
    <w:rsid w:val="00FD5E32"/>
    <w:rsid w:val="00FE48BA"/>
    <w:rsid w:val="00FF21E3"/>
    <w:rsid w:val="00FF4246"/>
    <w:rsid w:val="0103527C"/>
    <w:rsid w:val="010D2720"/>
    <w:rsid w:val="01256D92"/>
    <w:rsid w:val="01295E54"/>
    <w:rsid w:val="012D5022"/>
    <w:rsid w:val="014A678C"/>
    <w:rsid w:val="015A712E"/>
    <w:rsid w:val="015C741A"/>
    <w:rsid w:val="016A347B"/>
    <w:rsid w:val="017E50F0"/>
    <w:rsid w:val="017F7C88"/>
    <w:rsid w:val="018420D3"/>
    <w:rsid w:val="01A13704"/>
    <w:rsid w:val="01A340F7"/>
    <w:rsid w:val="01A640C2"/>
    <w:rsid w:val="01AD3A5C"/>
    <w:rsid w:val="01AF557B"/>
    <w:rsid w:val="01CE35B5"/>
    <w:rsid w:val="01D14E0A"/>
    <w:rsid w:val="01DC09B9"/>
    <w:rsid w:val="01FE5D0C"/>
    <w:rsid w:val="021B6F27"/>
    <w:rsid w:val="023427DA"/>
    <w:rsid w:val="024A0232"/>
    <w:rsid w:val="0255604A"/>
    <w:rsid w:val="025B7C5C"/>
    <w:rsid w:val="026206FF"/>
    <w:rsid w:val="026305F6"/>
    <w:rsid w:val="026B1C33"/>
    <w:rsid w:val="02983BCB"/>
    <w:rsid w:val="02AB165E"/>
    <w:rsid w:val="02D0069B"/>
    <w:rsid w:val="02D16902"/>
    <w:rsid w:val="02E83D2D"/>
    <w:rsid w:val="02F87E33"/>
    <w:rsid w:val="033346F1"/>
    <w:rsid w:val="03443858"/>
    <w:rsid w:val="034C1BFE"/>
    <w:rsid w:val="035333B5"/>
    <w:rsid w:val="03561110"/>
    <w:rsid w:val="03AF14D2"/>
    <w:rsid w:val="03CE377E"/>
    <w:rsid w:val="03E0531F"/>
    <w:rsid w:val="03E85516"/>
    <w:rsid w:val="03EB38A7"/>
    <w:rsid w:val="03F54CC3"/>
    <w:rsid w:val="04184B31"/>
    <w:rsid w:val="042D64A6"/>
    <w:rsid w:val="04340DCB"/>
    <w:rsid w:val="047E7005"/>
    <w:rsid w:val="048373B0"/>
    <w:rsid w:val="049205C1"/>
    <w:rsid w:val="04AF01C0"/>
    <w:rsid w:val="04D85E0F"/>
    <w:rsid w:val="04DE3751"/>
    <w:rsid w:val="04F17F2B"/>
    <w:rsid w:val="04F565FE"/>
    <w:rsid w:val="04FA53D5"/>
    <w:rsid w:val="05071999"/>
    <w:rsid w:val="05171F76"/>
    <w:rsid w:val="052D301B"/>
    <w:rsid w:val="05454936"/>
    <w:rsid w:val="05557F9E"/>
    <w:rsid w:val="0559308F"/>
    <w:rsid w:val="0594255E"/>
    <w:rsid w:val="059F305E"/>
    <w:rsid w:val="05A12EA2"/>
    <w:rsid w:val="05AF19E9"/>
    <w:rsid w:val="05B23B66"/>
    <w:rsid w:val="05CA38BB"/>
    <w:rsid w:val="05DB05A9"/>
    <w:rsid w:val="05E42BD0"/>
    <w:rsid w:val="06144F8C"/>
    <w:rsid w:val="061538F2"/>
    <w:rsid w:val="062E0F1B"/>
    <w:rsid w:val="065B7238"/>
    <w:rsid w:val="06802703"/>
    <w:rsid w:val="06926A0C"/>
    <w:rsid w:val="069D37FB"/>
    <w:rsid w:val="06A118E4"/>
    <w:rsid w:val="06A40C40"/>
    <w:rsid w:val="06A608A8"/>
    <w:rsid w:val="06A927DF"/>
    <w:rsid w:val="06C40AD5"/>
    <w:rsid w:val="06DB3D04"/>
    <w:rsid w:val="06E115F2"/>
    <w:rsid w:val="06E602BD"/>
    <w:rsid w:val="070C5DFF"/>
    <w:rsid w:val="071A6040"/>
    <w:rsid w:val="072E2380"/>
    <w:rsid w:val="07452854"/>
    <w:rsid w:val="075B76D2"/>
    <w:rsid w:val="07684880"/>
    <w:rsid w:val="076B0E72"/>
    <w:rsid w:val="078811C2"/>
    <w:rsid w:val="07A00D6F"/>
    <w:rsid w:val="07A55045"/>
    <w:rsid w:val="07B423F3"/>
    <w:rsid w:val="07B9263C"/>
    <w:rsid w:val="07E23300"/>
    <w:rsid w:val="07ED2F1B"/>
    <w:rsid w:val="07F5116D"/>
    <w:rsid w:val="07FB0D79"/>
    <w:rsid w:val="081209E6"/>
    <w:rsid w:val="081F5AAE"/>
    <w:rsid w:val="083D2CD5"/>
    <w:rsid w:val="084A3595"/>
    <w:rsid w:val="085318F3"/>
    <w:rsid w:val="08544FF0"/>
    <w:rsid w:val="08553F6F"/>
    <w:rsid w:val="085B2DEF"/>
    <w:rsid w:val="086A11EC"/>
    <w:rsid w:val="08964499"/>
    <w:rsid w:val="089D3439"/>
    <w:rsid w:val="08B65B25"/>
    <w:rsid w:val="09086396"/>
    <w:rsid w:val="09116788"/>
    <w:rsid w:val="09167708"/>
    <w:rsid w:val="09311F0C"/>
    <w:rsid w:val="09341AD0"/>
    <w:rsid w:val="09375852"/>
    <w:rsid w:val="093E4BBA"/>
    <w:rsid w:val="095678A4"/>
    <w:rsid w:val="095F78A4"/>
    <w:rsid w:val="09746E61"/>
    <w:rsid w:val="097D24F5"/>
    <w:rsid w:val="099F525B"/>
    <w:rsid w:val="09A81AE1"/>
    <w:rsid w:val="09B05612"/>
    <w:rsid w:val="09B73C49"/>
    <w:rsid w:val="09BA4ECE"/>
    <w:rsid w:val="09D409B4"/>
    <w:rsid w:val="09E400F2"/>
    <w:rsid w:val="09E94676"/>
    <w:rsid w:val="09E94DB8"/>
    <w:rsid w:val="09E9755C"/>
    <w:rsid w:val="09FC43DD"/>
    <w:rsid w:val="0A3E7792"/>
    <w:rsid w:val="0A492B93"/>
    <w:rsid w:val="0A553F2E"/>
    <w:rsid w:val="0A565D75"/>
    <w:rsid w:val="0A646A55"/>
    <w:rsid w:val="0A6A5EA8"/>
    <w:rsid w:val="0A6B1ABF"/>
    <w:rsid w:val="0A741113"/>
    <w:rsid w:val="0A742C74"/>
    <w:rsid w:val="0A7E2A34"/>
    <w:rsid w:val="0A8A52B8"/>
    <w:rsid w:val="0A8B5F68"/>
    <w:rsid w:val="0A8C5420"/>
    <w:rsid w:val="0A95444D"/>
    <w:rsid w:val="0AC450F7"/>
    <w:rsid w:val="0AC62CEF"/>
    <w:rsid w:val="0ACC485F"/>
    <w:rsid w:val="0AD36FB9"/>
    <w:rsid w:val="0AD37B2B"/>
    <w:rsid w:val="0AF807FC"/>
    <w:rsid w:val="0B1B74D6"/>
    <w:rsid w:val="0B272824"/>
    <w:rsid w:val="0B524791"/>
    <w:rsid w:val="0B5714F2"/>
    <w:rsid w:val="0B6E1973"/>
    <w:rsid w:val="0B6E5785"/>
    <w:rsid w:val="0B7C475E"/>
    <w:rsid w:val="0B8F73D7"/>
    <w:rsid w:val="0B9048E5"/>
    <w:rsid w:val="0B9903DC"/>
    <w:rsid w:val="0BB344B7"/>
    <w:rsid w:val="0BB70172"/>
    <w:rsid w:val="0BC21108"/>
    <w:rsid w:val="0BD32579"/>
    <w:rsid w:val="0BE02063"/>
    <w:rsid w:val="0BEB10B5"/>
    <w:rsid w:val="0C057C26"/>
    <w:rsid w:val="0C0965AF"/>
    <w:rsid w:val="0C104E08"/>
    <w:rsid w:val="0C3B4CBA"/>
    <w:rsid w:val="0C3D5940"/>
    <w:rsid w:val="0C417CEE"/>
    <w:rsid w:val="0C624250"/>
    <w:rsid w:val="0C6B596A"/>
    <w:rsid w:val="0C721EE0"/>
    <w:rsid w:val="0C7668FA"/>
    <w:rsid w:val="0C932624"/>
    <w:rsid w:val="0CF73E12"/>
    <w:rsid w:val="0D1C4299"/>
    <w:rsid w:val="0D2D02A3"/>
    <w:rsid w:val="0D3C7DC9"/>
    <w:rsid w:val="0D4157E8"/>
    <w:rsid w:val="0D4D41AC"/>
    <w:rsid w:val="0D4D5128"/>
    <w:rsid w:val="0D722F53"/>
    <w:rsid w:val="0D794027"/>
    <w:rsid w:val="0D7A360D"/>
    <w:rsid w:val="0D7A495F"/>
    <w:rsid w:val="0D7C237F"/>
    <w:rsid w:val="0D883224"/>
    <w:rsid w:val="0D9E7AE0"/>
    <w:rsid w:val="0DA47DB2"/>
    <w:rsid w:val="0DB83B48"/>
    <w:rsid w:val="0DC32254"/>
    <w:rsid w:val="0DE1156A"/>
    <w:rsid w:val="0DE817AF"/>
    <w:rsid w:val="0DEC365E"/>
    <w:rsid w:val="0DED5218"/>
    <w:rsid w:val="0E162AE7"/>
    <w:rsid w:val="0E1704E7"/>
    <w:rsid w:val="0E320381"/>
    <w:rsid w:val="0E3D32A4"/>
    <w:rsid w:val="0E552307"/>
    <w:rsid w:val="0E683E78"/>
    <w:rsid w:val="0E6E2D15"/>
    <w:rsid w:val="0E701FB5"/>
    <w:rsid w:val="0E752F87"/>
    <w:rsid w:val="0E8414AE"/>
    <w:rsid w:val="0E9717F0"/>
    <w:rsid w:val="0EA916A2"/>
    <w:rsid w:val="0ECA1712"/>
    <w:rsid w:val="0ECF4504"/>
    <w:rsid w:val="0EE2313D"/>
    <w:rsid w:val="0EF86AD8"/>
    <w:rsid w:val="0F1A5CBF"/>
    <w:rsid w:val="0F4858C0"/>
    <w:rsid w:val="0F4D2468"/>
    <w:rsid w:val="0F5B2562"/>
    <w:rsid w:val="0F5C1D6E"/>
    <w:rsid w:val="0F671ADE"/>
    <w:rsid w:val="0F710BCF"/>
    <w:rsid w:val="0F88682A"/>
    <w:rsid w:val="0F8E66A4"/>
    <w:rsid w:val="0F8F36DF"/>
    <w:rsid w:val="0F982371"/>
    <w:rsid w:val="0F984A45"/>
    <w:rsid w:val="0F9A317D"/>
    <w:rsid w:val="0FD52ABE"/>
    <w:rsid w:val="100B1157"/>
    <w:rsid w:val="1021564D"/>
    <w:rsid w:val="10240C99"/>
    <w:rsid w:val="10342626"/>
    <w:rsid w:val="104E7EE6"/>
    <w:rsid w:val="10501B58"/>
    <w:rsid w:val="10522CA9"/>
    <w:rsid w:val="10664A4A"/>
    <w:rsid w:val="107C3E94"/>
    <w:rsid w:val="109556D8"/>
    <w:rsid w:val="10B501F0"/>
    <w:rsid w:val="10B7161F"/>
    <w:rsid w:val="10BD071D"/>
    <w:rsid w:val="10DA2818"/>
    <w:rsid w:val="10DC1EC3"/>
    <w:rsid w:val="10E47776"/>
    <w:rsid w:val="10F00A94"/>
    <w:rsid w:val="11057C56"/>
    <w:rsid w:val="110A6AB8"/>
    <w:rsid w:val="114E03DA"/>
    <w:rsid w:val="116C4164"/>
    <w:rsid w:val="117F429B"/>
    <w:rsid w:val="118B787B"/>
    <w:rsid w:val="118F6A63"/>
    <w:rsid w:val="119952E9"/>
    <w:rsid w:val="11B93777"/>
    <w:rsid w:val="11C22E0E"/>
    <w:rsid w:val="11CC68C8"/>
    <w:rsid w:val="12050733"/>
    <w:rsid w:val="122566FF"/>
    <w:rsid w:val="122D586D"/>
    <w:rsid w:val="124B69B1"/>
    <w:rsid w:val="1250590D"/>
    <w:rsid w:val="1262046B"/>
    <w:rsid w:val="12652998"/>
    <w:rsid w:val="1280422C"/>
    <w:rsid w:val="12B25E0B"/>
    <w:rsid w:val="12B76F08"/>
    <w:rsid w:val="12B93C50"/>
    <w:rsid w:val="12D533B5"/>
    <w:rsid w:val="13036D5A"/>
    <w:rsid w:val="13175B1A"/>
    <w:rsid w:val="131869AC"/>
    <w:rsid w:val="1326680F"/>
    <w:rsid w:val="13341AAE"/>
    <w:rsid w:val="133F3C6E"/>
    <w:rsid w:val="134A2C2F"/>
    <w:rsid w:val="135217B3"/>
    <w:rsid w:val="136B23D7"/>
    <w:rsid w:val="13997C09"/>
    <w:rsid w:val="13A10B81"/>
    <w:rsid w:val="13A26221"/>
    <w:rsid w:val="13AF1E8A"/>
    <w:rsid w:val="13B31787"/>
    <w:rsid w:val="13B44E4C"/>
    <w:rsid w:val="13D03BC1"/>
    <w:rsid w:val="13D22E0A"/>
    <w:rsid w:val="13D91920"/>
    <w:rsid w:val="13E057F7"/>
    <w:rsid w:val="13F868DB"/>
    <w:rsid w:val="13FC4ADA"/>
    <w:rsid w:val="14083036"/>
    <w:rsid w:val="140E03F9"/>
    <w:rsid w:val="141E4F54"/>
    <w:rsid w:val="141F6BD3"/>
    <w:rsid w:val="14462325"/>
    <w:rsid w:val="14497F98"/>
    <w:rsid w:val="14532629"/>
    <w:rsid w:val="146D4412"/>
    <w:rsid w:val="1480219D"/>
    <w:rsid w:val="149C5321"/>
    <w:rsid w:val="14A64780"/>
    <w:rsid w:val="14B73A95"/>
    <w:rsid w:val="14C204D2"/>
    <w:rsid w:val="14C505A1"/>
    <w:rsid w:val="14CE0819"/>
    <w:rsid w:val="14DE66AC"/>
    <w:rsid w:val="14EA6E83"/>
    <w:rsid w:val="14EC7171"/>
    <w:rsid w:val="14F266B5"/>
    <w:rsid w:val="14F47C45"/>
    <w:rsid w:val="150B264C"/>
    <w:rsid w:val="1512461E"/>
    <w:rsid w:val="15396F94"/>
    <w:rsid w:val="154719C0"/>
    <w:rsid w:val="1563156F"/>
    <w:rsid w:val="156A0C0B"/>
    <w:rsid w:val="15925DEB"/>
    <w:rsid w:val="15C24007"/>
    <w:rsid w:val="15F756BC"/>
    <w:rsid w:val="161026ED"/>
    <w:rsid w:val="16256DFD"/>
    <w:rsid w:val="1633643A"/>
    <w:rsid w:val="167663CC"/>
    <w:rsid w:val="169606C8"/>
    <w:rsid w:val="16B73B5B"/>
    <w:rsid w:val="16C06C8B"/>
    <w:rsid w:val="16E155E2"/>
    <w:rsid w:val="17003DFD"/>
    <w:rsid w:val="1712395A"/>
    <w:rsid w:val="17141CD0"/>
    <w:rsid w:val="17597D77"/>
    <w:rsid w:val="175A68F3"/>
    <w:rsid w:val="1768360F"/>
    <w:rsid w:val="17686C11"/>
    <w:rsid w:val="177064E8"/>
    <w:rsid w:val="1772247E"/>
    <w:rsid w:val="177F52A0"/>
    <w:rsid w:val="17950FEF"/>
    <w:rsid w:val="17AA5F28"/>
    <w:rsid w:val="17B76B7E"/>
    <w:rsid w:val="17CA65CA"/>
    <w:rsid w:val="17E817D0"/>
    <w:rsid w:val="17ED2158"/>
    <w:rsid w:val="182D07D9"/>
    <w:rsid w:val="185D61CC"/>
    <w:rsid w:val="185E15C4"/>
    <w:rsid w:val="18673E19"/>
    <w:rsid w:val="189F6EBB"/>
    <w:rsid w:val="18C05AFA"/>
    <w:rsid w:val="18CE5DC1"/>
    <w:rsid w:val="18DC1B59"/>
    <w:rsid w:val="18F338FE"/>
    <w:rsid w:val="18F434B8"/>
    <w:rsid w:val="190670E5"/>
    <w:rsid w:val="191A2751"/>
    <w:rsid w:val="1921236A"/>
    <w:rsid w:val="19255344"/>
    <w:rsid w:val="194D4367"/>
    <w:rsid w:val="19527663"/>
    <w:rsid w:val="195B2375"/>
    <w:rsid w:val="19637C51"/>
    <w:rsid w:val="19741A19"/>
    <w:rsid w:val="19872AA9"/>
    <w:rsid w:val="19D04719"/>
    <w:rsid w:val="19DF4711"/>
    <w:rsid w:val="19E11218"/>
    <w:rsid w:val="19F036AC"/>
    <w:rsid w:val="19F05A17"/>
    <w:rsid w:val="1A095AEE"/>
    <w:rsid w:val="1A2012B2"/>
    <w:rsid w:val="1A434C43"/>
    <w:rsid w:val="1A537345"/>
    <w:rsid w:val="1A6D72B8"/>
    <w:rsid w:val="1AA20606"/>
    <w:rsid w:val="1ADB3C8F"/>
    <w:rsid w:val="1AE1571A"/>
    <w:rsid w:val="1AEC38DF"/>
    <w:rsid w:val="1AEF32CE"/>
    <w:rsid w:val="1B2D70E7"/>
    <w:rsid w:val="1B323F50"/>
    <w:rsid w:val="1B395F30"/>
    <w:rsid w:val="1B3D0B74"/>
    <w:rsid w:val="1B6956B5"/>
    <w:rsid w:val="1B6A0392"/>
    <w:rsid w:val="1B7F5493"/>
    <w:rsid w:val="1B836EC1"/>
    <w:rsid w:val="1B980CB5"/>
    <w:rsid w:val="1BA00FE8"/>
    <w:rsid w:val="1BA6175B"/>
    <w:rsid w:val="1BB80BD8"/>
    <w:rsid w:val="1BBE782C"/>
    <w:rsid w:val="1BDC3694"/>
    <w:rsid w:val="1BF52867"/>
    <w:rsid w:val="1C0B0E87"/>
    <w:rsid w:val="1C435E1D"/>
    <w:rsid w:val="1C4826DE"/>
    <w:rsid w:val="1C4B06BF"/>
    <w:rsid w:val="1C6862E3"/>
    <w:rsid w:val="1C6F3C68"/>
    <w:rsid w:val="1C7912CE"/>
    <w:rsid w:val="1C794F11"/>
    <w:rsid w:val="1C935256"/>
    <w:rsid w:val="1CA92A05"/>
    <w:rsid w:val="1CAA7912"/>
    <w:rsid w:val="1CE96F3C"/>
    <w:rsid w:val="1D0137BC"/>
    <w:rsid w:val="1D016359"/>
    <w:rsid w:val="1D323F80"/>
    <w:rsid w:val="1D3B6009"/>
    <w:rsid w:val="1D412E97"/>
    <w:rsid w:val="1D52451F"/>
    <w:rsid w:val="1D573A00"/>
    <w:rsid w:val="1D651572"/>
    <w:rsid w:val="1D9654C4"/>
    <w:rsid w:val="1D9A5B70"/>
    <w:rsid w:val="1DB04A6B"/>
    <w:rsid w:val="1DB779B4"/>
    <w:rsid w:val="1DDD5565"/>
    <w:rsid w:val="1DF4409A"/>
    <w:rsid w:val="1E0C2831"/>
    <w:rsid w:val="1E1B32B6"/>
    <w:rsid w:val="1E340661"/>
    <w:rsid w:val="1E3E10F8"/>
    <w:rsid w:val="1E5F3B5E"/>
    <w:rsid w:val="1E6010B8"/>
    <w:rsid w:val="1E783855"/>
    <w:rsid w:val="1E8667DB"/>
    <w:rsid w:val="1E933E34"/>
    <w:rsid w:val="1E965DC0"/>
    <w:rsid w:val="1EAF5C27"/>
    <w:rsid w:val="1EBD52C0"/>
    <w:rsid w:val="1ED85A72"/>
    <w:rsid w:val="1ED90D4E"/>
    <w:rsid w:val="1EDC5093"/>
    <w:rsid w:val="1EDD3086"/>
    <w:rsid w:val="1EE22958"/>
    <w:rsid w:val="1EE71A3A"/>
    <w:rsid w:val="1EFC6EB6"/>
    <w:rsid w:val="1F232485"/>
    <w:rsid w:val="1F2E296F"/>
    <w:rsid w:val="1F2F2510"/>
    <w:rsid w:val="1F3139D9"/>
    <w:rsid w:val="1F506F47"/>
    <w:rsid w:val="1F516D61"/>
    <w:rsid w:val="1F5E461E"/>
    <w:rsid w:val="1F9B1122"/>
    <w:rsid w:val="1FD17971"/>
    <w:rsid w:val="1FD2014B"/>
    <w:rsid w:val="1FD54DC4"/>
    <w:rsid w:val="1FE37890"/>
    <w:rsid w:val="1FF5021F"/>
    <w:rsid w:val="1FFA02DE"/>
    <w:rsid w:val="2007099C"/>
    <w:rsid w:val="202A0253"/>
    <w:rsid w:val="202D1976"/>
    <w:rsid w:val="202F4D82"/>
    <w:rsid w:val="2056427A"/>
    <w:rsid w:val="20706FBE"/>
    <w:rsid w:val="2082036E"/>
    <w:rsid w:val="209054C4"/>
    <w:rsid w:val="20992FDD"/>
    <w:rsid w:val="20A92FCB"/>
    <w:rsid w:val="20C01BB1"/>
    <w:rsid w:val="20C72BBA"/>
    <w:rsid w:val="20CF6688"/>
    <w:rsid w:val="20F54993"/>
    <w:rsid w:val="210B31A9"/>
    <w:rsid w:val="21194FEC"/>
    <w:rsid w:val="212A4CE8"/>
    <w:rsid w:val="213251B2"/>
    <w:rsid w:val="213D1724"/>
    <w:rsid w:val="215F296A"/>
    <w:rsid w:val="216E0E75"/>
    <w:rsid w:val="2186587C"/>
    <w:rsid w:val="21C511B2"/>
    <w:rsid w:val="21F00292"/>
    <w:rsid w:val="21F504C1"/>
    <w:rsid w:val="21F7171B"/>
    <w:rsid w:val="22057CFB"/>
    <w:rsid w:val="221E072C"/>
    <w:rsid w:val="2230310B"/>
    <w:rsid w:val="22375E60"/>
    <w:rsid w:val="2237757D"/>
    <w:rsid w:val="22461412"/>
    <w:rsid w:val="224E5E2E"/>
    <w:rsid w:val="22727EF5"/>
    <w:rsid w:val="22A55AE1"/>
    <w:rsid w:val="22B52FD3"/>
    <w:rsid w:val="22D8320F"/>
    <w:rsid w:val="22EC056E"/>
    <w:rsid w:val="23212FD5"/>
    <w:rsid w:val="23287D36"/>
    <w:rsid w:val="232931B7"/>
    <w:rsid w:val="232C1E30"/>
    <w:rsid w:val="23365EEC"/>
    <w:rsid w:val="23435F06"/>
    <w:rsid w:val="23463E29"/>
    <w:rsid w:val="234E6651"/>
    <w:rsid w:val="237E0E56"/>
    <w:rsid w:val="23AA192A"/>
    <w:rsid w:val="23F9486B"/>
    <w:rsid w:val="2418237A"/>
    <w:rsid w:val="243923C4"/>
    <w:rsid w:val="244959E5"/>
    <w:rsid w:val="244F6DDA"/>
    <w:rsid w:val="24590035"/>
    <w:rsid w:val="24594B20"/>
    <w:rsid w:val="248319B2"/>
    <w:rsid w:val="24840F81"/>
    <w:rsid w:val="2488662B"/>
    <w:rsid w:val="24911526"/>
    <w:rsid w:val="249611FD"/>
    <w:rsid w:val="24B2689B"/>
    <w:rsid w:val="24C50F62"/>
    <w:rsid w:val="250121BB"/>
    <w:rsid w:val="250F5FE7"/>
    <w:rsid w:val="25250DDE"/>
    <w:rsid w:val="252C2672"/>
    <w:rsid w:val="2556160F"/>
    <w:rsid w:val="256210B5"/>
    <w:rsid w:val="256E7AE7"/>
    <w:rsid w:val="2576129D"/>
    <w:rsid w:val="257C41F1"/>
    <w:rsid w:val="258A442B"/>
    <w:rsid w:val="25912F16"/>
    <w:rsid w:val="25955BB3"/>
    <w:rsid w:val="25976795"/>
    <w:rsid w:val="25A22CB4"/>
    <w:rsid w:val="25B44A34"/>
    <w:rsid w:val="25BB62C1"/>
    <w:rsid w:val="25C871C2"/>
    <w:rsid w:val="25D56FE6"/>
    <w:rsid w:val="25D75FAF"/>
    <w:rsid w:val="25D84E10"/>
    <w:rsid w:val="25DB3240"/>
    <w:rsid w:val="25F4527A"/>
    <w:rsid w:val="25F54C34"/>
    <w:rsid w:val="26107434"/>
    <w:rsid w:val="261D669B"/>
    <w:rsid w:val="26400E36"/>
    <w:rsid w:val="265035F7"/>
    <w:rsid w:val="26832362"/>
    <w:rsid w:val="2685476B"/>
    <w:rsid w:val="26880B8E"/>
    <w:rsid w:val="268A5FEE"/>
    <w:rsid w:val="26955BB0"/>
    <w:rsid w:val="26A034E2"/>
    <w:rsid w:val="26B20955"/>
    <w:rsid w:val="26B91978"/>
    <w:rsid w:val="26CD5119"/>
    <w:rsid w:val="26D252F3"/>
    <w:rsid w:val="26DA0BE6"/>
    <w:rsid w:val="26EC6A54"/>
    <w:rsid w:val="27090EBD"/>
    <w:rsid w:val="2709227C"/>
    <w:rsid w:val="270F68BA"/>
    <w:rsid w:val="271717D8"/>
    <w:rsid w:val="273A44D4"/>
    <w:rsid w:val="27491392"/>
    <w:rsid w:val="274B6130"/>
    <w:rsid w:val="274E6054"/>
    <w:rsid w:val="27533B23"/>
    <w:rsid w:val="275E7F79"/>
    <w:rsid w:val="27616AB0"/>
    <w:rsid w:val="27710F9D"/>
    <w:rsid w:val="277A38DF"/>
    <w:rsid w:val="279D1776"/>
    <w:rsid w:val="27B97860"/>
    <w:rsid w:val="27BB7405"/>
    <w:rsid w:val="27C9799E"/>
    <w:rsid w:val="281265F7"/>
    <w:rsid w:val="28163F0F"/>
    <w:rsid w:val="281C69D8"/>
    <w:rsid w:val="28615741"/>
    <w:rsid w:val="286A65B0"/>
    <w:rsid w:val="2871281E"/>
    <w:rsid w:val="28757F7D"/>
    <w:rsid w:val="28821C00"/>
    <w:rsid w:val="28C07511"/>
    <w:rsid w:val="28DE7A7E"/>
    <w:rsid w:val="28F02466"/>
    <w:rsid w:val="2903639B"/>
    <w:rsid w:val="290E00B1"/>
    <w:rsid w:val="29102284"/>
    <w:rsid w:val="294871DE"/>
    <w:rsid w:val="29532F02"/>
    <w:rsid w:val="298125C4"/>
    <w:rsid w:val="298814C2"/>
    <w:rsid w:val="29893418"/>
    <w:rsid w:val="298E40C6"/>
    <w:rsid w:val="29903DEA"/>
    <w:rsid w:val="299C0D5E"/>
    <w:rsid w:val="29AB4446"/>
    <w:rsid w:val="29D36878"/>
    <w:rsid w:val="29DB3E27"/>
    <w:rsid w:val="29DE5133"/>
    <w:rsid w:val="29DF4156"/>
    <w:rsid w:val="29E25014"/>
    <w:rsid w:val="29E462D3"/>
    <w:rsid w:val="29FE6FDD"/>
    <w:rsid w:val="2A0513B9"/>
    <w:rsid w:val="2A0935D7"/>
    <w:rsid w:val="2A150D17"/>
    <w:rsid w:val="2A3402D5"/>
    <w:rsid w:val="2A4A2CBA"/>
    <w:rsid w:val="2A531814"/>
    <w:rsid w:val="2A5E71CD"/>
    <w:rsid w:val="2A681B72"/>
    <w:rsid w:val="2A7D4BCA"/>
    <w:rsid w:val="2A8502E9"/>
    <w:rsid w:val="2AA348B1"/>
    <w:rsid w:val="2AA613ED"/>
    <w:rsid w:val="2AAF775F"/>
    <w:rsid w:val="2AB51A8B"/>
    <w:rsid w:val="2AB662CC"/>
    <w:rsid w:val="2AF966CA"/>
    <w:rsid w:val="2AFC0F12"/>
    <w:rsid w:val="2B12216A"/>
    <w:rsid w:val="2B2A70E5"/>
    <w:rsid w:val="2B2C16D4"/>
    <w:rsid w:val="2B552BD5"/>
    <w:rsid w:val="2B595F18"/>
    <w:rsid w:val="2B706D56"/>
    <w:rsid w:val="2B797C6F"/>
    <w:rsid w:val="2BA111B7"/>
    <w:rsid w:val="2BAA58D7"/>
    <w:rsid w:val="2BBB1E90"/>
    <w:rsid w:val="2BC918D7"/>
    <w:rsid w:val="2BCB0CA4"/>
    <w:rsid w:val="2C0F2F58"/>
    <w:rsid w:val="2C3D0E1F"/>
    <w:rsid w:val="2C424441"/>
    <w:rsid w:val="2C4906BB"/>
    <w:rsid w:val="2C6B1524"/>
    <w:rsid w:val="2C7066A0"/>
    <w:rsid w:val="2C745DFE"/>
    <w:rsid w:val="2C764B55"/>
    <w:rsid w:val="2C9115BA"/>
    <w:rsid w:val="2C92386F"/>
    <w:rsid w:val="2C9E486C"/>
    <w:rsid w:val="2CA007CB"/>
    <w:rsid w:val="2CAE089C"/>
    <w:rsid w:val="2CCB7889"/>
    <w:rsid w:val="2CE46374"/>
    <w:rsid w:val="2CEB4BC0"/>
    <w:rsid w:val="2CFB0EBF"/>
    <w:rsid w:val="2D006FE5"/>
    <w:rsid w:val="2D007C6D"/>
    <w:rsid w:val="2D1B6D5C"/>
    <w:rsid w:val="2D1C3025"/>
    <w:rsid w:val="2D2F737C"/>
    <w:rsid w:val="2D3644E3"/>
    <w:rsid w:val="2D6A199E"/>
    <w:rsid w:val="2D6B54C8"/>
    <w:rsid w:val="2D6B7758"/>
    <w:rsid w:val="2DA07759"/>
    <w:rsid w:val="2DC062CB"/>
    <w:rsid w:val="2DC41B1F"/>
    <w:rsid w:val="2DF0189A"/>
    <w:rsid w:val="2DF22C78"/>
    <w:rsid w:val="2E534EF1"/>
    <w:rsid w:val="2E5A5B68"/>
    <w:rsid w:val="2E665992"/>
    <w:rsid w:val="2E7247BB"/>
    <w:rsid w:val="2E8A46B0"/>
    <w:rsid w:val="2E8E27C6"/>
    <w:rsid w:val="2E9C41F5"/>
    <w:rsid w:val="2E9E42D5"/>
    <w:rsid w:val="2EC419A9"/>
    <w:rsid w:val="2ED26038"/>
    <w:rsid w:val="2EE23C38"/>
    <w:rsid w:val="2EFF6584"/>
    <w:rsid w:val="2F360A0C"/>
    <w:rsid w:val="2F3627BC"/>
    <w:rsid w:val="2F47311C"/>
    <w:rsid w:val="2F4C3A92"/>
    <w:rsid w:val="2F560215"/>
    <w:rsid w:val="2F722DD7"/>
    <w:rsid w:val="2F8C7546"/>
    <w:rsid w:val="2FA07169"/>
    <w:rsid w:val="2FA21EAE"/>
    <w:rsid w:val="2FBD6A6D"/>
    <w:rsid w:val="2FD1455E"/>
    <w:rsid w:val="302A7494"/>
    <w:rsid w:val="30304E99"/>
    <w:rsid w:val="30373A57"/>
    <w:rsid w:val="303D6729"/>
    <w:rsid w:val="30442F65"/>
    <w:rsid w:val="304A3E0D"/>
    <w:rsid w:val="304C2E0B"/>
    <w:rsid w:val="30512AF9"/>
    <w:rsid w:val="30640F12"/>
    <w:rsid w:val="306F6DBE"/>
    <w:rsid w:val="307C5BA0"/>
    <w:rsid w:val="30990E1E"/>
    <w:rsid w:val="309A26ED"/>
    <w:rsid w:val="30A36485"/>
    <w:rsid w:val="30B63243"/>
    <w:rsid w:val="30BD07B0"/>
    <w:rsid w:val="30E02305"/>
    <w:rsid w:val="30E748D3"/>
    <w:rsid w:val="310724DF"/>
    <w:rsid w:val="31163133"/>
    <w:rsid w:val="3140375C"/>
    <w:rsid w:val="317072AD"/>
    <w:rsid w:val="31722B6B"/>
    <w:rsid w:val="317B441C"/>
    <w:rsid w:val="31865BBF"/>
    <w:rsid w:val="318B4F61"/>
    <w:rsid w:val="318D14C9"/>
    <w:rsid w:val="31966E9D"/>
    <w:rsid w:val="31AC3779"/>
    <w:rsid w:val="31DE70C4"/>
    <w:rsid w:val="32163161"/>
    <w:rsid w:val="321A4C46"/>
    <w:rsid w:val="322C538B"/>
    <w:rsid w:val="32436DAD"/>
    <w:rsid w:val="32457411"/>
    <w:rsid w:val="324C1D42"/>
    <w:rsid w:val="3252250E"/>
    <w:rsid w:val="325A0DF5"/>
    <w:rsid w:val="32745771"/>
    <w:rsid w:val="32746A61"/>
    <w:rsid w:val="32861AF5"/>
    <w:rsid w:val="328631DE"/>
    <w:rsid w:val="32907C03"/>
    <w:rsid w:val="32964BE8"/>
    <w:rsid w:val="337353B7"/>
    <w:rsid w:val="337511DA"/>
    <w:rsid w:val="3385571A"/>
    <w:rsid w:val="338A489C"/>
    <w:rsid w:val="338D2A43"/>
    <w:rsid w:val="339B1C76"/>
    <w:rsid w:val="33A518F7"/>
    <w:rsid w:val="33A76D2C"/>
    <w:rsid w:val="33CD127E"/>
    <w:rsid w:val="33E10DBE"/>
    <w:rsid w:val="33FF6BCB"/>
    <w:rsid w:val="34396118"/>
    <w:rsid w:val="34446658"/>
    <w:rsid w:val="34556246"/>
    <w:rsid w:val="3459040A"/>
    <w:rsid w:val="3463526D"/>
    <w:rsid w:val="347C6E0B"/>
    <w:rsid w:val="34844D8E"/>
    <w:rsid w:val="349645CD"/>
    <w:rsid w:val="34A0020D"/>
    <w:rsid w:val="34C77CC1"/>
    <w:rsid w:val="34FA18EA"/>
    <w:rsid w:val="350B4052"/>
    <w:rsid w:val="35185314"/>
    <w:rsid w:val="35231373"/>
    <w:rsid w:val="35491933"/>
    <w:rsid w:val="358E5158"/>
    <w:rsid w:val="35AE2C2F"/>
    <w:rsid w:val="35AE36E4"/>
    <w:rsid w:val="35B016FD"/>
    <w:rsid w:val="35BD008B"/>
    <w:rsid w:val="35C10BB4"/>
    <w:rsid w:val="35E365F4"/>
    <w:rsid w:val="36014C2F"/>
    <w:rsid w:val="360848E3"/>
    <w:rsid w:val="36137031"/>
    <w:rsid w:val="361C7024"/>
    <w:rsid w:val="36210BC1"/>
    <w:rsid w:val="362B58D9"/>
    <w:rsid w:val="36362B76"/>
    <w:rsid w:val="3657689B"/>
    <w:rsid w:val="3663634A"/>
    <w:rsid w:val="366446DB"/>
    <w:rsid w:val="366776C0"/>
    <w:rsid w:val="3675064D"/>
    <w:rsid w:val="367E3767"/>
    <w:rsid w:val="368100AC"/>
    <w:rsid w:val="36846564"/>
    <w:rsid w:val="368B35D5"/>
    <w:rsid w:val="368F6941"/>
    <w:rsid w:val="369A0516"/>
    <w:rsid w:val="369F0AB9"/>
    <w:rsid w:val="36DE737E"/>
    <w:rsid w:val="36E10441"/>
    <w:rsid w:val="36E17BAA"/>
    <w:rsid w:val="36EF34FF"/>
    <w:rsid w:val="371C6A25"/>
    <w:rsid w:val="371F3C88"/>
    <w:rsid w:val="37495813"/>
    <w:rsid w:val="374C6059"/>
    <w:rsid w:val="3753597C"/>
    <w:rsid w:val="375C273F"/>
    <w:rsid w:val="376F6EDF"/>
    <w:rsid w:val="377D468D"/>
    <w:rsid w:val="37A11EDD"/>
    <w:rsid w:val="37A16EF4"/>
    <w:rsid w:val="37BA6B40"/>
    <w:rsid w:val="37DF110B"/>
    <w:rsid w:val="37FC2378"/>
    <w:rsid w:val="38142FD5"/>
    <w:rsid w:val="38210B02"/>
    <w:rsid w:val="38216CF1"/>
    <w:rsid w:val="38221E2F"/>
    <w:rsid w:val="382C785F"/>
    <w:rsid w:val="38386FD3"/>
    <w:rsid w:val="388E0662"/>
    <w:rsid w:val="389274C1"/>
    <w:rsid w:val="389B65A1"/>
    <w:rsid w:val="38A86814"/>
    <w:rsid w:val="38AE1848"/>
    <w:rsid w:val="38B3751C"/>
    <w:rsid w:val="38B81747"/>
    <w:rsid w:val="38CE1593"/>
    <w:rsid w:val="39025448"/>
    <w:rsid w:val="39102142"/>
    <w:rsid w:val="39241AE5"/>
    <w:rsid w:val="393008E4"/>
    <w:rsid w:val="394A011F"/>
    <w:rsid w:val="39641601"/>
    <w:rsid w:val="3971740E"/>
    <w:rsid w:val="398B6E75"/>
    <w:rsid w:val="398E1907"/>
    <w:rsid w:val="39A13B92"/>
    <w:rsid w:val="39A80B47"/>
    <w:rsid w:val="3A0B20C4"/>
    <w:rsid w:val="3A12378C"/>
    <w:rsid w:val="3A1F2CC7"/>
    <w:rsid w:val="3A324CB7"/>
    <w:rsid w:val="3A403C1D"/>
    <w:rsid w:val="3A4F6C8F"/>
    <w:rsid w:val="3A53733F"/>
    <w:rsid w:val="3A540364"/>
    <w:rsid w:val="3A5F5376"/>
    <w:rsid w:val="3A6A7A6C"/>
    <w:rsid w:val="3A6F17FD"/>
    <w:rsid w:val="3A841A67"/>
    <w:rsid w:val="3A9C4099"/>
    <w:rsid w:val="3AA27D03"/>
    <w:rsid w:val="3AA61A30"/>
    <w:rsid w:val="3AB03F98"/>
    <w:rsid w:val="3B097ACD"/>
    <w:rsid w:val="3B3019D6"/>
    <w:rsid w:val="3B4A32B9"/>
    <w:rsid w:val="3B567FF1"/>
    <w:rsid w:val="3B682885"/>
    <w:rsid w:val="3B6863A8"/>
    <w:rsid w:val="3B845697"/>
    <w:rsid w:val="3B857F16"/>
    <w:rsid w:val="3B8F633A"/>
    <w:rsid w:val="3BC50D42"/>
    <w:rsid w:val="3BE73E8A"/>
    <w:rsid w:val="3BE84C98"/>
    <w:rsid w:val="3BF1195C"/>
    <w:rsid w:val="3BFA6F59"/>
    <w:rsid w:val="3C0623E7"/>
    <w:rsid w:val="3C075473"/>
    <w:rsid w:val="3C1B257B"/>
    <w:rsid w:val="3C337867"/>
    <w:rsid w:val="3C5462DE"/>
    <w:rsid w:val="3C577B7C"/>
    <w:rsid w:val="3C5A766D"/>
    <w:rsid w:val="3C6F43E1"/>
    <w:rsid w:val="3C7D6C6B"/>
    <w:rsid w:val="3C7F3260"/>
    <w:rsid w:val="3C8A45BE"/>
    <w:rsid w:val="3C901874"/>
    <w:rsid w:val="3C907669"/>
    <w:rsid w:val="3CA01E61"/>
    <w:rsid w:val="3CA70AA8"/>
    <w:rsid w:val="3CA91C54"/>
    <w:rsid w:val="3CAA1746"/>
    <w:rsid w:val="3CAB3CA3"/>
    <w:rsid w:val="3CB8671D"/>
    <w:rsid w:val="3CB90E1E"/>
    <w:rsid w:val="3CD0705E"/>
    <w:rsid w:val="3CD17828"/>
    <w:rsid w:val="3CE12425"/>
    <w:rsid w:val="3CFB4907"/>
    <w:rsid w:val="3D001CAC"/>
    <w:rsid w:val="3D192BB5"/>
    <w:rsid w:val="3D1F65E2"/>
    <w:rsid w:val="3D33006A"/>
    <w:rsid w:val="3D3A1944"/>
    <w:rsid w:val="3D48660A"/>
    <w:rsid w:val="3D7116AA"/>
    <w:rsid w:val="3D975616"/>
    <w:rsid w:val="3DB6798A"/>
    <w:rsid w:val="3E2810C1"/>
    <w:rsid w:val="3E2D3F50"/>
    <w:rsid w:val="3E581516"/>
    <w:rsid w:val="3E5D256B"/>
    <w:rsid w:val="3E6437DC"/>
    <w:rsid w:val="3E841312"/>
    <w:rsid w:val="3EB35570"/>
    <w:rsid w:val="3EB41F80"/>
    <w:rsid w:val="3EBB6BC2"/>
    <w:rsid w:val="3EC23EC4"/>
    <w:rsid w:val="3ED33A0D"/>
    <w:rsid w:val="3EE32E59"/>
    <w:rsid w:val="3F0D7CDF"/>
    <w:rsid w:val="3F4817FA"/>
    <w:rsid w:val="3F6614C7"/>
    <w:rsid w:val="3F7D4E5B"/>
    <w:rsid w:val="3F897B07"/>
    <w:rsid w:val="3FA80890"/>
    <w:rsid w:val="3FBB3457"/>
    <w:rsid w:val="3FC718E8"/>
    <w:rsid w:val="3FC7240C"/>
    <w:rsid w:val="3FD01696"/>
    <w:rsid w:val="40082BDF"/>
    <w:rsid w:val="40162A52"/>
    <w:rsid w:val="40474153"/>
    <w:rsid w:val="404F452D"/>
    <w:rsid w:val="404F7BFA"/>
    <w:rsid w:val="406A61AF"/>
    <w:rsid w:val="40856E3A"/>
    <w:rsid w:val="40862F5F"/>
    <w:rsid w:val="408A1A1D"/>
    <w:rsid w:val="408E7589"/>
    <w:rsid w:val="409F7ACF"/>
    <w:rsid w:val="40B26A76"/>
    <w:rsid w:val="40D45DBF"/>
    <w:rsid w:val="40D47F3C"/>
    <w:rsid w:val="40E879B0"/>
    <w:rsid w:val="40F43BCC"/>
    <w:rsid w:val="40FC2938"/>
    <w:rsid w:val="410A0721"/>
    <w:rsid w:val="412724F1"/>
    <w:rsid w:val="41516C2B"/>
    <w:rsid w:val="416B6CE2"/>
    <w:rsid w:val="4177787F"/>
    <w:rsid w:val="418238EE"/>
    <w:rsid w:val="418656EA"/>
    <w:rsid w:val="418C1CD4"/>
    <w:rsid w:val="418E1139"/>
    <w:rsid w:val="41A05B22"/>
    <w:rsid w:val="41A641A1"/>
    <w:rsid w:val="41AA7105"/>
    <w:rsid w:val="41AD1DBB"/>
    <w:rsid w:val="41E97166"/>
    <w:rsid w:val="41F31210"/>
    <w:rsid w:val="420F0D92"/>
    <w:rsid w:val="42173AD0"/>
    <w:rsid w:val="422B7D5C"/>
    <w:rsid w:val="42360407"/>
    <w:rsid w:val="423D2AF9"/>
    <w:rsid w:val="423F7C3F"/>
    <w:rsid w:val="4258117D"/>
    <w:rsid w:val="42677CB1"/>
    <w:rsid w:val="42684993"/>
    <w:rsid w:val="42685900"/>
    <w:rsid w:val="4269376C"/>
    <w:rsid w:val="42717B02"/>
    <w:rsid w:val="427544FA"/>
    <w:rsid w:val="4285181E"/>
    <w:rsid w:val="42962981"/>
    <w:rsid w:val="42AA60BB"/>
    <w:rsid w:val="42F33F58"/>
    <w:rsid w:val="42FC4F85"/>
    <w:rsid w:val="42FE5B5B"/>
    <w:rsid w:val="43265166"/>
    <w:rsid w:val="432A0FB0"/>
    <w:rsid w:val="433C079C"/>
    <w:rsid w:val="43436EFB"/>
    <w:rsid w:val="43444192"/>
    <w:rsid w:val="434E0B89"/>
    <w:rsid w:val="435450D2"/>
    <w:rsid w:val="43555334"/>
    <w:rsid w:val="43580B32"/>
    <w:rsid w:val="43761AE7"/>
    <w:rsid w:val="43770058"/>
    <w:rsid w:val="437F7CF0"/>
    <w:rsid w:val="43825706"/>
    <w:rsid w:val="4383394D"/>
    <w:rsid w:val="438B724D"/>
    <w:rsid w:val="439C0B88"/>
    <w:rsid w:val="439D38D2"/>
    <w:rsid w:val="43AA35A1"/>
    <w:rsid w:val="43EB0334"/>
    <w:rsid w:val="44022CD1"/>
    <w:rsid w:val="44203E9A"/>
    <w:rsid w:val="44387ED9"/>
    <w:rsid w:val="44510166"/>
    <w:rsid w:val="44713076"/>
    <w:rsid w:val="448869BE"/>
    <w:rsid w:val="44925C23"/>
    <w:rsid w:val="44955C4D"/>
    <w:rsid w:val="44AD20AE"/>
    <w:rsid w:val="44BC4E35"/>
    <w:rsid w:val="44D10688"/>
    <w:rsid w:val="44D12C38"/>
    <w:rsid w:val="44DF5A08"/>
    <w:rsid w:val="44F763A1"/>
    <w:rsid w:val="452106AF"/>
    <w:rsid w:val="455E5E8E"/>
    <w:rsid w:val="456E0106"/>
    <w:rsid w:val="458F0EC3"/>
    <w:rsid w:val="45B87A5F"/>
    <w:rsid w:val="45BC5BE0"/>
    <w:rsid w:val="45D07CB7"/>
    <w:rsid w:val="45F63A86"/>
    <w:rsid w:val="45FC3E0D"/>
    <w:rsid w:val="46151057"/>
    <w:rsid w:val="461F0D94"/>
    <w:rsid w:val="46295F8C"/>
    <w:rsid w:val="463B4B79"/>
    <w:rsid w:val="46424C58"/>
    <w:rsid w:val="464652D0"/>
    <w:rsid w:val="46592F90"/>
    <w:rsid w:val="469B001A"/>
    <w:rsid w:val="46A25D22"/>
    <w:rsid w:val="46A30FC5"/>
    <w:rsid w:val="46A544B4"/>
    <w:rsid w:val="46AD0CBF"/>
    <w:rsid w:val="46B67EBA"/>
    <w:rsid w:val="46C1629E"/>
    <w:rsid w:val="46DC6DAA"/>
    <w:rsid w:val="471E2835"/>
    <w:rsid w:val="47211F5C"/>
    <w:rsid w:val="47493E4B"/>
    <w:rsid w:val="474E5B6B"/>
    <w:rsid w:val="47570ADC"/>
    <w:rsid w:val="47642A51"/>
    <w:rsid w:val="477B4194"/>
    <w:rsid w:val="477E6609"/>
    <w:rsid w:val="47830F93"/>
    <w:rsid w:val="47A02E81"/>
    <w:rsid w:val="47B372DF"/>
    <w:rsid w:val="47B62170"/>
    <w:rsid w:val="47EF0364"/>
    <w:rsid w:val="47F90BFA"/>
    <w:rsid w:val="480A3198"/>
    <w:rsid w:val="48102446"/>
    <w:rsid w:val="481F5E4B"/>
    <w:rsid w:val="48551E9B"/>
    <w:rsid w:val="48804AF9"/>
    <w:rsid w:val="48827E8D"/>
    <w:rsid w:val="4898774F"/>
    <w:rsid w:val="48996B19"/>
    <w:rsid w:val="489F2AF7"/>
    <w:rsid w:val="48B070A4"/>
    <w:rsid w:val="48C314AF"/>
    <w:rsid w:val="48C95401"/>
    <w:rsid w:val="48F62F7A"/>
    <w:rsid w:val="49002457"/>
    <w:rsid w:val="491744AB"/>
    <w:rsid w:val="492165AA"/>
    <w:rsid w:val="49271FE5"/>
    <w:rsid w:val="492A76C5"/>
    <w:rsid w:val="494642F4"/>
    <w:rsid w:val="4976381B"/>
    <w:rsid w:val="497764AA"/>
    <w:rsid w:val="498A65E4"/>
    <w:rsid w:val="49946EE6"/>
    <w:rsid w:val="49A073A0"/>
    <w:rsid w:val="49B32077"/>
    <w:rsid w:val="49B34E4E"/>
    <w:rsid w:val="49D340AD"/>
    <w:rsid w:val="49E4461B"/>
    <w:rsid w:val="49E843E0"/>
    <w:rsid w:val="49FB02A3"/>
    <w:rsid w:val="4A022FC1"/>
    <w:rsid w:val="4A120683"/>
    <w:rsid w:val="4A2520EA"/>
    <w:rsid w:val="4A5E7F8F"/>
    <w:rsid w:val="4A8079C6"/>
    <w:rsid w:val="4A887ABA"/>
    <w:rsid w:val="4A887C68"/>
    <w:rsid w:val="4AA256F8"/>
    <w:rsid w:val="4AAD7657"/>
    <w:rsid w:val="4AC90A18"/>
    <w:rsid w:val="4ACB0073"/>
    <w:rsid w:val="4AD570F6"/>
    <w:rsid w:val="4AEB42B2"/>
    <w:rsid w:val="4AF02D39"/>
    <w:rsid w:val="4AF77505"/>
    <w:rsid w:val="4B0E2971"/>
    <w:rsid w:val="4B130D19"/>
    <w:rsid w:val="4B17579F"/>
    <w:rsid w:val="4B192ABC"/>
    <w:rsid w:val="4B3A27C4"/>
    <w:rsid w:val="4B4830CB"/>
    <w:rsid w:val="4B7A4F58"/>
    <w:rsid w:val="4B866CB1"/>
    <w:rsid w:val="4BA96233"/>
    <w:rsid w:val="4BC0466B"/>
    <w:rsid w:val="4BC80C1C"/>
    <w:rsid w:val="4BD12FC4"/>
    <w:rsid w:val="4BD71EE6"/>
    <w:rsid w:val="4BE34F89"/>
    <w:rsid w:val="4C152972"/>
    <w:rsid w:val="4C1640CA"/>
    <w:rsid w:val="4C1D7D04"/>
    <w:rsid w:val="4C200403"/>
    <w:rsid w:val="4C22667C"/>
    <w:rsid w:val="4C357DA8"/>
    <w:rsid w:val="4C467332"/>
    <w:rsid w:val="4C5C3819"/>
    <w:rsid w:val="4C6C3D34"/>
    <w:rsid w:val="4C9B5268"/>
    <w:rsid w:val="4CA04DDB"/>
    <w:rsid w:val="4CA075D5"/>
    <w:rsid w:val="4CA773BE"/>
    <w:rsid w:val="4CBF5ADE"/>
    <w:rsid w:val="4CD3247A"/>
    <w:rsid w:val="4CF535FC"/>
    <w:rsid w:val="4D434F09"/>
    <w:rsid w:val="4D457BD4"/>
    <w:rsid w:val="4D463256"/>
    <w:rsid w:val="4D817CF8"/>
    <w:rsid w:val="4DAF6A6E"/>
    <w:rsid w:val="4DCD2F7D"/>
    <w:rsid w:val="4DD02F56"/>
    <w:rsid w:val="4DE839F0"/>
    <w:rsid w:val="4DFD3B37"/>
    <w:rsid w:val="4E0700CD"/>
    <w:rsid w:val="4E103343"/>
    <w:rsid w:val="4E281DAA"/>
    <w:rsid w:val="4E540FF4"/>
    <w:rsid w:val="4E580ABA"/>
    <w:rsid w:val="4E691F71"/>
    <w:rsid w:val="4E7E0770"/>
    <w:rsid w:val="4E7F621D"/>
    <w:rsid w:val="4EA24FA4"/>
    <w:rsid w:val="4EA53799"/>
    <w:rsid w:val="4EAA19E8"/>
    <w:rsid w:val="4EAD1DF4"/>
    <w:rsid w:val="4EB37D0C"/>
    <w:rsid w:val="4ECF55EC"/>
    <w:rsid w:val="4EE03AB8"/>
    <w:rsid w:val="4EF1317B"/>
    <w:rsid w:val="4EF74CF0"/>
    <w:rsid w:val="4F192A44"/>
    <w:rsid w:val="4F210FDB"/>
    <w:rsid w:val="4F2438AE"/>
    <w:rsid w:val="4F2545F1"/>
    <w:rsid w:val="4F2C7E69"/>
    <w:rsid w:val="4F2E45D4"/>
    <w:rsid w:val="4F3A0787"/>
    <w:rsid w:val="4F497934"/>
    <w:rsid w:val="4F4E73BA"/>
    <w:rsid w:val="4F7A693C"/>
    <w:rsid w:val="4F9E2408"/>
    <w:rsid w:val="4FB77BAF"/>
    <w:rsid w:val="4FEB29CD"/>
    <w:rsid w:val="4FF03798"/>
    <w:rsid w:val="4FF459FA"/>
    <w:rsid w:val="501C2625"/>
    <w:rsid w:val="502031EE"/>
    <w:rsid w:val="502B621A"/>
    <w:rsid w:val="50573716"/>
    <w:rsid w:val="506136F5"/>
    <w:rsid w:val="506408CF"/>
    <w:rsid w:val="507534A5"/>
    <w:rsid w:val="50781BE2"/>
    <w:rsid w:val="50815AFF"/>
    <w:rsid w:val="50936F2A"/>
    <w:rsid w:val="50951F20"/>
    <w:rsid w:val="50BA2F41"/>
    <w:rsid w:val="50D9400B"/>
    <w:rsid w:val="50E23D8A"/>
    <w:rsid w:val="51020BD0"/>
    <w:rsid w:val="510E1C53"/>
    <w:rsid w:val="51331DB8"/>
    <w:rsid w:val="518854D4"/>
    <w:rsid w:val="519F2460"/>
    <w:rsid w:val="51AE1A32"/>
    <w:rsid w:val="51E31672"/>
    <w:rsid w:val="51E77778"/>
    <w:rsid w:val="51F7177F"/>
    <w:rsid w:val="52187751"/>
    <w:rsid w:val="522641BB"/>
    <w:rsid w:val="52572577"/>
    <w:rsid w:val="527308B0"/>
    <w:rsid w:val="52993ADE"/>
    <w:rsid w:val="52A121A4"/>
    <w:rsid w:val="52A465B6"/>
    <w:rsid w:val="52AA45B9"/>
    <w:rsid w:val="52B8349D"/>
    <w:rsid w:val="52C707C2"/>
    <w:rsid w:val="52CC4A74"/>
    <w:rsid w:val="52CC55A6"/>
    <w:rsid w:val="52DB2CDA"/>
    <w:rsid w:val="52E0470D"/>
    <w:rsid w:val="52E9789D"/>
    <w:rsid w:val="53242214"/>
    <w:rsid w:val="534E7B4C"/>
    <w:rsid w:val="537C3558"/>
    <w:rsid w:val="537C5387"/>
    <w:rsid w:val="539B69C0"/>
    <w:rsid w:val="53A54518"/>
    <w:rsid w:val="53B2772F"/>
    <w:rsid w:val="53D31332"/>
    <w:rsid w:val="53D53DA8"/>
    <w:rsid w:val="5406215C"/>
    <w:rsid w:val="54326F61"/>
    <w:rsid w:val="543541A9"/>
    <w:rsid w:val="543D32F4"/>
    <w:rsid w:val="545F2F63"/>
    <w:rsid w:val="54622DF2"/>
    <w:rsid w:val="547B03D3"/>
    <w:rsid w:val="547B46CD"/>
    <w:rsid w:val="5488079E"/>
    <w:rsid w:val="549275AA"/>
    <w:rsid w:val="54953971"/>
    <w:rsid w:val="54982D0C"/>
    <w:rsid w:val="549E7B9D"/>
    <w:rsid w:val="54A45D6E"/>
    <w:rsid w:val="54E52A1B"/>
    <w:rsid w:val="54E7413D"/>
    <w:rsid w:val="54EC37B7"/>
    <w:rsid w:val="54F64D69"/>
    <w:rsid w:val="55157FA9"/>
    <w:rsid w:val="552054AC"/>
    <w:rsid w:val="55253CFA"/>
    <w:rsid w:val="553E2A71"/>
    <w:rsid w:val="554759AF"/>
    <w:rsid w:val="555B01BA"/>
    <w:rsid w:val="557C6626"/>
    <w:rsid w:val="559439E0"/>
    <w:rsid w:val="559C7A65"/>
    <w:rsid w:val="559E44FE"/>
    <w:rsid w:val="559E68D5"/>
    <w:rsid w:val="55A206E6"/>
    <w:rsid w:val="55B20A02"/>
    <w:rsid w:val="55B73A73"/>
    <w:rsid w:val="55BC46B7"/>
    <w:rsid w:val="55D22150"/>
    <w:rsid w:val="55E100D9"/>
    <w:rsid w:val="55E2336C"/>
    <w:rsid w:val="56025BD2"/>
    <w:rsid w:val="560735C4"/>
    <w:rsid w:val="560A4982"/>
    <w:rsid w:val="560A511E"/>
    <w:rsid w:val="563C64EC"/>
    <w:rsid w:val="56476642"/>
    <w:rsid w:val="5688340E"/>
    <w:rsid w:val="569951D6"/>
    <w:rsid w:val="56AF5358"/>
    <w:rsid w:val="56EF6B09"/>
    <w:rsid w:val="56FE6CA1"/>
    <w:rsid w:val="5719309A"/>
    <w:rsid w:val="571A3A1F"/>
    <w:rsid w:val="57345E88"/>
    <w:rsid w:val="575F321F"/>
    <w:rsid w:val="5762690A"/>
    <w:rsid w:val="576553EC"/>
    <w:rsid w:val="57677D3E"/>
    <w:rsid w:val="577B0701"/>
    <w:rsid w:val="57AD2C27"/>
    <w:rsid w:val="57B02AFE"/>
    <w:rsid w:val="57B07F39"/>
    <w:rsid w:val="57BF4E01"/>
    <w:rsid w:val="57CE5BA3"/>
    <w:rsid w:val="57D87C9D"/>
    <w:rsid w:val="57DE2A06"/>
    <w:rsid w:val="58144087"/>
    <w:rsid w:val="5822501F"/>
    <w:rsid w:val="584D00BE"/>
    <w:rsid w:val="585A6D91"/>
    <w:rsid w:val="585A7AB3"/>
    <w:rsid w:val="586D220E"/>
    <w:rsid w:val="58794825"/>
    <w:rsid w:val="58816394"/>
    <w:rsid w:val="58A9755A"/>
    <w:rsid w:val="58AB430E"/>
    <w:rsid w:val="58BA147B"/>
    <w:rsid w:val="58D709EC"/>
    <w:rsid w:val="58ED02E3"/>
    <w:rsid w:val="58FE7CA7"/>
    <w:rsid w:val="590A7D8C"/>
    <w:rsid w:val="59573E10"/>
    <w:rsid w:val="596B2BC6"/>
    <w:rsid w:val="598236B2"/>
    <w:rsid w:val="598966C7"/>
    <w:rsid w:val="598A0DD4"/>
    <w:rsid w:val="59936296"/>
    <w:rsid w:val="59A4665E"/>
    <w:rsid w:val="59A827C7"/>
    <w:rsid w:val="59B9087A"/>
    <w:rsid w:val="59CE4925"/>
    <w:rsid w:val="59DD76C6"/>
    <w:rsid w:val="59E55247"/>
    <w:rsid w:val="5A100CBA"/>
    <w:rsid w:val="5A185785"/>
    <w:rsid w:val="5A4158ED"/>
    <w:rsid w:val="5A48080E"/>
    <w:rsid w:val="5A654E4C"/>
    <w:rsid w:val="5A667679"/>
    <w:rsid w:val="5AF04F7D"/>
    <w:rsid w:val="5AFC790B"/>
    <w:rsid w:val="5B0975C3"/>
    <w:rsid w:val="5B0B4422"/>
    <w:rsid w:val="5B1A4A95"/>
    <w:rsid w:val="5B4672E2"/>
    <w:rsid w:val="5B5B2EB9"/>
    <w:rsid w:val="5B765188"/>
    <w:rsid w:val="5BAB2683"/>
    <w:rsid w:val="5BBA7016"/>
    <w:rsid w:val="5BC60F99"/>
    <w:rsid w:val="5BE260EB"/>
    <w:rsid w:val="5BF22015"/>
    <w:rsid w:val="5BFA53E2"/>
    <w:rsid w:val="5BFD6BD2"/>
    <w:rsid w:val="5C057646"/>
    <w:rsid w:val="5C0B77A4"/>
    <w:rsid w:val="5C29564D"/>
    <w:rsid w:val="5C2D0113"/>
    <w:rsid w:val="5C3D4D8B"/>
    <w:rsid w:val="5C3F05E8"/>
    <w:rsid w:val="5C545495"/>
    <w:rsid w:val="5C590903"/>
    <w:rsid w:val="5C713630"/>
    <w:rsid w:val="5C7C7605"/>
    <w:rsid w:val="5C847F19"/>
    <w:rsid w:val="5CB8502D"/>
    <w:rsid w:val="5CC60BD5"/>
    <w:rsid w:val="5CD8543C"/>
    <w:rsid w:val="5CE42257"/>
    <w:rsid w:val="5D445414"/>
    <w:rsid w:val="5D6B5E9E"/>
    <w:rsid w:val="5D6F7A9B"/>
    <w:rsid w:val="5D8633B7"/>
    <w:rsid w:val="5D910A1D"/>
    <w:rsid w:val="5DB805F4"/>
    <w:rsid w:val="5DC13C4F"/>
    <w:rsid w:val="5DC31508"/>
    <w:rsid w:val="5DC401C2"/>
    <w:rsid w:val="5DF06036"/>
    <w:rsid w:val="5E1B5381"/>
    <w:rsid w:val="5E3511EC"/>
    <w:rsid w:val="5E44286B"/>
    <w:rsid w:val="5E5A6C53"/>
    <w:rsid w:val="5E9347C5"/>
    <w:rsid w:val="5E955DD6"/>
    <w:rsid w:val="5EB24413"/>
    <w:rsid w:val="5EB8419E"/>
    <w:rsid w:val="5EC450EE"/>
    <w:rsid w:val="5ED0168D"/>
    <w:rsid w:val="5EE366DA"/>
    <w:rsid w:val="5EF708EB"/>
    <w:rsid w:val="5F0D3DC2"/>
    <w:rsid w:val="5F164C85"/>
    <w:rsid w:val="5F1B68E0"/>
    <w:rsid w:val="5F2B20A5"/>
    <w:rsid w:val="5F2B30B5"/>
    <w:rsid w:val="5F2B5DFD"/>
    <w:rsid w:val="5F552BDA"/>
    <w:rsid w:val="5F606650"/>
    <w:rsid w:val="5F6D5824"/>
    <w:rsid w:val="5F7D704B"/>
    <w:rsid w:val="5F807E04"/>
    <w:rsid w:val="5F974BC5"/>
    <w:rsid w:val="5FA04419"/>
    <w:rsid w:val="5FAD0BAD"/>
    <w:rsid w:val="5FAF29D5"/>
    <w:rsid w:val="5FB757B6"/>
    <w:rsid w:val="5FDE4500"/>
    <w:rsid w:val="60236410"/>
    <w:rsid w:val="602644F6"/>
    <w:rsid w:val="602D1B6D"/>
    <w:rsid w:val="60362390"/>
    <w:rsid w:val="604963EC"/>
    <w:rsid w:val="605E26A9"/>
    <w:rsid w:val="60622CE5"/>
    <w:rsid w:val="607B5C80"/>
    <w:rsid w:val="6081454A"/>
    <w:rsid w:val="608B3956"/>
    <w:rsid w:val="60936FAE"/>
    <w:rsid w:val="60AD55E2"/>
    <w:rsid w:val="60B27A13"/>
    <w:rsid w:val="60BA25F1"/>
    <w:rsid w:val="60D70B72"/>
    <w:rsid w:val="60E11DFA"/>
    <w:rsid w:val="6111167B"/>
    <w:rsid w:val="61233029"/>
    <w:rsid w:val="613A5063"/>
    <w:rsid w:val="61420DB5"/>
    <w:rsid w:val="6143337F"/>
    <w:rsid w:val="614C4F26"/>
    <w:rsid w:val="614D53A5"/>
    <w:rsid w:val="61582DF8"/>
    <w:rsid w:val="61666A45"/>
    <w:rsid w:val="61A065C5"/>
    <w:rsid w:val="61C062C7"/>
    <w:rsid w:val="61C718F0"/>
    <w:rsid w:val="61C75571"/>
    <w:rsid w:val="61D71642"/>
    <w:rsid w:val="61DF770A"/>
    <w:rsid w:val="620F2566"/>
    <w:rsid w:val="621C270C"/>
    <w:rsid w:val="62246D47"/>
    <w:rsid w:val="62601DC7"/>
    <w:rsid w:val="62693BEF"/>
    <w:rsid w:val="626A16C1"/>
    <w:rsid w:val="62767D8B"/>
    <w:rsid w:val="627E7A32"/>
    <w:rsid w:val="62A2343A"/>
    <w:rsid w:val="62D41677"/>
    <w:rsid w:val="62ED26DA"/>
    <w:rsid w:val="62ED46BC"/>
    <w:rsid w:val="62FB7408"/>
    <w:rsid w:val="630823DC"/>
    <w:rsid w:val="63590299"/>
    <w:rsid w:val="635F56EC"/>
    <w:rsid w:val="635F5A70"/>
    <w:rsid w:val="63710383"/>
    <w:rsid w:val="63890AB4"/>
    <w:rsid w:val="639D6556"/>
    <w:rsid w:val="63AB10D3"/>
    <w:rsid w:val="63B7456E"/>
    <w:rsid w:val="63BE736B"/>
    <w:rsid w:val="63D25A4E"/>
    <w:rsid w:val="63D642CF"/>
    <w:rsid w:val="63E413C9"/>
    <w:rsid w:val="63F74682"/>
    <w:rsid w:val="63F8153B"/>
    <w:rsid w:val="63FB5BED"/>
    <w:rsid w:val="640F3EF2"/>
    <w:rsid w:val="643A4547"/>
    <w:rsid w:val="64411891"/>
    <w:rsid w:val="64555069"/>
    <w:rsid w:val="646F590C"/>
    <w:rsid w:val="649C5862"/>
    <w:rsid w:val="64A07619"/>
    <w:rsid w:val="64AE26AA"/>
    <w:rsid w:val="64AF7A27"/>
    <w:rsid w:val="64B45556"/>
    <w:rsid w:val="64BB4A07"/>
    <w:rsid w:val="64D075A8"/>
    <w:rsid w:val="64DC0CD9"/>
    <w:rsid w:val="64E45563"/>
    <w:rsid w:val="64F10778"/>
    <w:rsid w:val="64FC609B"/>
    <w:rsid w:val="650A174D"/>
    <w:rsid w:val="651D55F5"/>
    <w:rsid w:val="652D2298"/>
    <w:rsid w:val="655C21F1"/>
    <w:rsid w:val="65751933"/>
    <w:rsid w:val="658843D4"/>
    <w:rsid w:val="65B00CE3"/>
    <w:rsid w:val="65BF4E95"/>
    <w:rsid w:val="65C173A6"/>
    <w:rsid w:val="65D63B1D"/>
    <w:rsid w:val="65EC4787"/>
    <w:rsid w:val="65F067E6"/>
    <w:rsid w:val="65F21DD3"/>
    <w:rsid w:val="65F97E84"/>
    <w:rsid w:val="660510D9"/>
    <w:rsid w:val="660F6DB2"/>
    <w:rsid w:val="664237A6"/>
    <w:rsid w:val="664D792D"/>
    <w:rsid w:val="664E6CF0"/>
    <w:rsid w:val="667F1392"/>
    <w:rsid w:val="66857AAC"/>
    <w:rsid w:val="669E66B4"/>
    <w:rsid w:val="66BB0471"/>
    <w:rsid w:val="66C35883"/>
    <w:rsid w:val="66CA7644"/>
    <w:rsid w:val="66CF4AA6"/>
    <w:rsid w:val="66D567C7"/>
    <w:rsid w:val="66EF55BB"/>
    <w:rsid w:val="66F077E6"/>
    <w:rsid w:val="670577F3"/>
    <w:rsid w:val="670F716F"/>
    <w:rsid w:val="67112C59"/>
    <w:rsid w:val="67474D70"/>
    <w:rsid w:val="674A7049"/>
    <w:rsid w:val="675C03C6"/>
    <w:rsid w:val="67890C82"/>
    <w:rsid w:val="67AD3D0A"/>
    <w:rsid w:val="67BA798C"/>
    <w:rsid w:val="67DC14C5"/>
    <w:rsid w:val="67F75686"/>
    <w:rsid w:val="680A7C65"/>
    <w:rsid w:val="681D518B"/>
    <w:rsid w:val="68303802"/>
    <w:rsid w:val="684921E4"/>
    <w:rsid w:val="685B7D13"/>
    <w:rsid w:val="685F19D3"/>
    <w:rsid w:val="686451E0"/>
    <w:rsid w:val="686525E6"/>
    <w:rsid w:val="68851919"/>
    <w:rsid w:val="68A86622"/>
    <w:rsid w:val="68B00491"/>
    <w:rsid w:val="68C73A57"/>
    <w:rsid w:val="68CC123C"/>
    <w:rsid w:val="68D511B8"/>
    <w:rsid w:val="68D767C0"/>
    <w:rsid w:val="68DD268B"/>
    <w:rsid w:val="68E33023"/>
    <w:rsid w:val="68F12CD9"/>
    <w:rsid w:val="68F32684"/>
    <w:rsid w:val="68F471FF"/>
    <w:rsid w:val="69072941"/>
    <w:rsid w:val="690B76AF"/>
    <w:rsid w:val="690E6D3A"/>
    <w:rsid w:val="691159A8"/>
    <w:rsid w:val="69160294"/>
    <w:rsid w:val="69171FDA"/>
    <w:rsid w:val="696C0AFE"/>
    <w:rsid w:val="696E4AA6"/>
    <w:rsid w:val="698A2836"/>
    <w:rsid w:val="69903344"/>
    <w:rsid w:val="69932428"/>
    <w:rsid w:val="69A92AE8"/>
    <w:rsid w:val="69B87368"/>
    <w:rsid w:val="69BC39E8"/>
    <w:rsid w:val="69DC6177"/>
    <w:rsid w:val="69F1346B"/>
    <w:rsid w:val="6A01337D"/>
    <w:rsid w:val="6A4451C1"/>
    <w:rsid w:val="6A4D2E13"/>
    <w:rsid w:val="6A4F4ED3"/>
    <w:rsid w:val="6A930BAB"/>
    <w:rsid w:val="6A9A7AAE"/>
    <w:rsid w:val="6AB376A3"/>
    <w:rsid w:val="6AC07702"/>
    <w:rsid w:val="6B0457B1"/>
    <w:rsid w:val="6B1D473E"/>
    <w:rsid w:val="6B1F5B68"/>
    <w:rsid w:val="6B2F37BD"/>
    <w:rsid w:val="6B4771DB"/>
    <w:rsid w:val="6B565BD1"/>
    <w:rsid w:val="6B7A3FF2"/>
    <w:rsid w:val="6BB4537D"/>
    <w:rsid w:val="6BB664A5"/>
    <w:rsid w:val="6BBE78E4"/>
    <w:rsid w:val="6BC04AE6"/>
    <w:rsid w:val="6C0118B6"/>
    <w:rsid w:val="6C0352CA"/>
    <w:rsid w:val="6C1F7341"/>
    <w:rsid w:val="6C3A403A"/>
    <w:rsid w:val="6C7010BA"/>
    <w:rsid w:val="6C850FF0"/>
    <w:rsid w:val="6C9821A7"/>
    <w:rsid w:val="6CA63F04"/>
    <w:rsid w:val="6CB911C4"/>
    <w:rsid w:val="6CBA1416"/>
    <w:rsid w:val="6CCF0401"/>
    <w:rsid w:val="6CD07D57"/>
    <w:rsid w:val="6CDB1BDF"/>
    <w:rsid w:val="6CEB627D"/>
    <w:rsid w:val="6D001488"/>
    <w:rsid w:val="6D1B5A04"/>
    <w:rsid w:val="6D3D2308"/>
    <w:rsid w:val="6D4B544C"/>
    <w:rsid w:val="6D7D71E0"/>
    <w:rsid w:val="6DF856E1"/>
    <w:rsid w:val="6DFB1D9C"/>
    <w:rsid w:val="6E08473C"/>
    <w:rsid w:val="6E280D36"/>
    <w:rsid w:val="6E2C3378"/>
    <w:rsid w:val="6E3C0DDD"/>
    <w:rsid w:val="6E3E1D88"/>
    <w:rsid w:val="6E8B35FC"/>
    <w:rsid w:val="6E985C4F"/>
    <w:rsid w:val="6EB12134"/>
    <w:rsid w:val="6ECC79FA"/>
    <w:rsid w:val="6EF13A80"/>
    <w:rsid w:val="6F034723"/>
    <w:rsid w:val="6F0529B8"/>
    <w:rsid w:val="6F265926"/>
    <w:rsid w:val="6F341A78"/>
    <w:rsid w:val="6F574B80"/>
    <w:rsid w:val="6F5A650C"/>
    <w:rsid w:val="6F65CC1B"/>
    <w:rsid w:val="6F6B382B"/>
    <w:rsid w:val="6F6B3CF8"/>
    <w:rsid w:val="6F761B2F"/>
    <w:rsid w:val="6F7E02E1"/>
    <w:rsid w:val="6F8452D1"/>
    <w:rsid w:val="6FA70736"/>
    <w:rsid w:val="6FAE4EDD"/>
    <w:rsid w:val="6FB67BE4"/>
    <w:rsid w:val="6FC46AE8"/>
    <w:rsid w:val="6FE061CC"/>
    <w:rsid w:val="6FEA24A9"/>
    <w:rsid w:val="70142FE0"/>
    <w:rsid w:val="70173375"/>
    <w:rsid w:val="70341AC3"/>
    <w:rsid w:val="705047D3"/>
    <w:rsid w:val="70557E09"/>
    <w:rsid w:val="706022AB"/>
    <w:rsid w:val="70674650"/>
    <w:rsid w:val="708B1224"/>
    <w:rsid w:val="708D2ED3"/>
    <w:rsid w:val="7096078E"/>
    <w:rsid w:val="70A60A88"/>
    <w:rsid w:val="70CE618E"/>
    <w:rsid w:val="70D6176F"/>
    <w:rsid w:val="70E40CB1"/>
    <w:rsid w:val="71306C2C"/>
    <w:rsid w:val="71367A8D"/>
    <w:rsid w:val="71517FC6"/>
    <w:rsid w:val="7152221C"/>
    <w:rsid w:val="71574B29"/>
    <w:rsid w:val="717A0931"/>
    <w:rsid w:val="719174F7"/>
    <w:rsid w:val="71930850"/>
    <w:rsid w:val="71A247E2"/>
    <w:rsid w:val="71AD6393"/>
    <w:rsid w:val="71C51015"/>
    <w:rsid w:val="71C91A1C"/>
    <w:rsid w:val="71D41DBB"/>
    <w:rsid w:val="71DA04AD"/>
    <w:rsid w:val="71EF4A12"/>
    <w:rsid w:val="71F6062E"/>
    <w:rsid w:val="72144648"/>
    <w:rsid w:val="727C22D3"/>
    <w:rsid w:val="7282792D"/>
    <w:rsid w:val="729A02A4"/>
    <w:rsid w:val="729C7154"/>
    <w:rsid w:val="72BF4517"/>
    <w:rsid w:val="72C530E3"/>
    <w:rsid w:val="72E61529"/>
    <w:rsid w:val="72FA0213"/>
    <w:rsid w:val="72FD2D86"/>
    <w:rsid w:val="730C1268"/>
    <w:rsid w:val="730D5753"/>
    <w:rsid w:val="7311071B"/>
    <w:rsid w:val="731C265B"/>
    <w:rsid w:val="731F2164"/>
    <w:rsid w:val="732360FF"/>
    <w:rsid w:val="73295763"/>
    <w:rsid w:val="734238E7"/>
    <w:rsid w:val="73450845"/>
    <w:rsid w:val="7358090A"/>
    <w:rsid w:val="73607BA3"/>
    <w:rsid w:val="7376531E"/>
    <w:rsid w:val="73787F67"/>
    <w:rsid w:val="73805675"/>
    <w:rsid w:val="73890D96"/>
    <w:rsid w:val="738B078F"/>
    <w:rsid w:val="738D04C8"/>
    <w:rsid w:val="739A595B"/>
    <w:rsid w:val="73AA5DD4"/>
    <w:rsid w:val="73AA75D9"/>
    <w:rsid w:val="73BF0D39"/>
    <w:rsid w:val="73C52552"/>
    <w:rsid w:val="73D3043F"/>
    <w:rsid w:val="73E479E0"/>
    <w:rsid w:val="73F53AD0"/>
    <w:rsid w:val="7400051E"/>
    <w:rsid w:val="740247A3"/>
    <w:rsid w:val="740873D3"/>
    <w:rsid w:val="74154729"/>
    <w:rsid w:val="744E2F3B"/>
    <w:rsid w:val="74566619"/>
    <w:rsid w:val="745C5CE3"/>
    <w:rsid w:val="74714A46"/>
    <w:rsid w:val="74924250"/>
    <w:rsid w:val="74DC57CB"/>
    <w:rsid w:val="74F955E2"/>
    <w:rsid w:val="7531234A"/>
    <w:rsid w:val="75342004"/>
    <w:rsid w:val="753821C4"/>
    <w:rsid w:val="754160D7"/>
    <w:rsid w:val="756D1AB9"/>
    <w:rsid w:val="75CB02D1"/>
    <w:rsid w:val="75E665E4"/>
    <w:rsid w:val="75EA171E"/>
    <w:rsid w:val="760E6351"/>
    <w:rsid w:val="761138E8"/>
    <w:rsid w:val="76286CF5"/>
    <w:rsid w:val="7644376A"/>
    <w:rsid w:val="76731B46"/>
    <w:rsid w:val="76816A4F"/>
    <w:rsid w:val="76AC06B8"/>
    <w:rsid w:val="76B0683E"/>
    <w:rsid w:val="76B25EE3"/>
    <w:rsid w:val="76BF30C4"/>
    <w:rsid w:val="76FA79D7"/>
    <w:rsid w:val="77381D92"/>
    <w:rsid w:val="77450B24"/>
    <w:rsid w:val="77481D03"/>
    <w:rsid w:val="77860D3A"/>
    <w:rsid w:val="778C055C"/>
    <w:rsid w:val="77976A87"/>
    <w:rsid w:val="77AA17DA"/>
    <w:rsid w:val="77B21B30"/>
    <w:rsid w:val="77BA1E84"/>
    <w:rsid w:val="77C70A1A"/>
    <w:rsid w:val="77CB24CC"/>
    <w:rsid w:val="77E050BE"/>
    <w:rsid w:val="77F960A2"/>
    <w:rsid w:val="7801039F"/>
    <w:rsid w:val="781A5C84"/>
    <w:rsid w:val="781C3FB4"/>
    <w:rsid w:val="78496E15"/>
    <w:rsid w:val="78591D0C"/>
    <w:rsid w:val="786B6372"/>
    <w:rsid w:val="7893775B"/>
    <w:rsid w:val="78983AEA"/>
    <w:rsid w:val="78A12B3C"/>
    <w:rsid w:val="78A20DBD"/>
    <w:rsid w:val="78AB0AB9"/>
    <w:rsid w:val="78C10CC8"/>
    <w:rsid w:val="78CB11C6"/>
    <w:rsid w:val="78D77830"/>
    <w:rsid w:val="78DA7A60"/>
    <w:rsid w:val="78F70B98"/>
    <w:rsid w:val="7915533F"/>
    <w:rsid w:val="79177DD0"/>
    <w:rsid w:val="791909D5"/>
    <w:rsid w:val="7936582F"/>
    <w:rsid w:val="793762E0"/>
    <w:rsid w:val="79585758"/>
    <w:rsid w:val="79595A58"/>
    <w:rsid w:val="795A69F0"/>
    <w:rsid w:val="79693887"/>
    <w:rsid w:val="79727490"/>
    <w:rsid w:val="79777D01"/>
    <w:rsid w:val="79877FDE"/>
    <w:rsid w:val="79A90D10"/>
    <w:rsid w:val="79BE4C63"/>
    <w:rsid w:val="79D45BBF"/>
    <w:rsid w:val="79DB69A9"/>
    <w:rsid w:val="79F9248D"/>
    <w:rsid w:val="7A092648"/>
    <w:rsid w:val="7A0C572D"/>
    <w:rsid w:val="7A222953"/>
    <w:rsid w:val="7A2B5F01"/>
    <w:rsid w:val="7A344162"/>
    <w:rsid w:val="7A3E097A"/>
    <w:rsid w:val="7A4B255D"/>
    <w:rsid w:val="7A867262"/>
    <w:rsid w:val="7A8D0D53"/>
    <w:rsid w:val="7AB00B22"/>
    <w:rsid w:val="7AB36A1B"/>
    <w:rsid w:val="7ADE4415"/>
    <w:rsid w:val="7AF177A7"/>
    <w:rsid w:val="7AF60E89"/>
    <w:rsid w:val="7AFD1BD8"/>
    <w:rsid w:val="7B004CCF"/>
    <w:rsid w:val="7B0428EA"/>
    <w:rsid w:val="7B055951"/>
    <w:rsid w:val="7B344E76"/>
    <w:rsid w:val="7B501364"/>
    <w:rsid w:val="7B5F1356"/>
    <w:rsid w:val="7B8B7C50"/>
    <w:rsid w:val="7B8D48AF"/>
    <w:rsid w:val="7B9B0391"/>
    <w:rsid w:val="7BA041C5"/>
    <w:rsid w:val="7BA0597C"/>
    <w:rsid w:val="7BA35C40"/>
    <w:rsid w:val="7BB50D17"/>
    <w:rsid w:val="7BD9016D"/>
    <w:rsid w:val="7BE60E5A"/>
    <w:rsid w:val="7C042D5B"/>
    <w:rsid w:val="7C0E4CE6"/>
    <w:rsid w:val="7C101784"/>
    <w:rsid w:val="7C2240A3"/>
    <w:rsid w:val="7C263CAE"/>
    <w:rsid w:val="7C3715D5"/>
    <w:rsid w:val="7C4E7B75"/>
    <w:rsid w:val="7C5F7418"/>
    <w:rsid w:val="7C614884"/>
    <w:rsid w:val="7CA57376"/>
    <w:rsid w:val="7CA70228"/>
    <w:rsid w:val="7CA84F37"/>
    <w:rsid w:val="7CAC7DC5"/>
    <w:rsid w:val="7CB25D2E"/>
    <w:rsid w:val="7CB34123"/>
    <w:rsid w:val="7CB55430"/>
    <w:rsid w:val="7CC258AF"/>
    <w:rsid w:val="7CE26730"/>
    <w:rsid w:val="7CE95306"/>
    <w:rsid w:val="7CEE640E"/>
    <w:rsid w:val="7CF27843"/>
    <w:rsid w:val="7CF96417"/>
    <w:rsid w:val="7D0D24EE"/>
    <w:rsid w:val="7D18208F"/>
    <w:rsid w:val="7D1930F8"/>
    <w:rsid w:val="7D2C09AF"/>
    <w:rsid w:val="7D3100E4"/>
    <w:rsid w:val="7D3910CD"/>
    <w:rsid w:val="7D55405B"/>
    <w:rsid w:val="7D671B81"/>
    <w:rsid w:val="7D787377"/>
    <w:rsid w:val="7D823B6A"/>
    <w:rsid w:val="7DA37733"/>
    <w:rsid w:val="7DA75710"/>
    <w:rsid w:val="7DB1554D"/>
    <w:rsid w:val="7DBCF8FC"/>
    <w:rsid w:val="7DD7716C"/>
    <w:rsid w:val="7DF75CAB"/>
    <w:rsid w:val="7E1134FA"/>
    <w:rsid w:val="7E3F6A22"/>
    <w:rsid w:val="7E410B59"/>
    <w:rsid w:val="7E452EF1"/>
    <w:rsid w:val="7E4631EA"/>
    <w:rsid w:val="7E4C6609"/>
    <w:rsid w:val="7E5815F3"/>
    <w:rsid w:val="7E7B4771"/>
    <w:rsid w:val="7E9700DE"/>
    <w:rsid w:val="7E975647"/>
    <w:rsid w:val="7EB0195B"/>
    <w:rsid w:val="7ED57C2F"/>
    <w:rsid w:val="7EDB2EC7"/>
    <w:rsid w:val="7EFB34B1"/>
    <w:rsid w:val="7F141388"/>
    <w:rsid w:val="7F1F4628"/>
    <w:rsid w:val="7F586576"/>
    <w:rsid w:val="7F61335A"/>
    <w:rsid w:val="7F7E0827"/>
    <w:rsid w:val="7F985AAF"/>
    <w:rsid w:val="7FB776F9"/>
    <w:rsid w:val="7FBB0C96"/>
    <w:rsid w:val="7FC64082"/>
    <w:rsid w:val="7FD120E5"/>
    <w:rsid w:val="7FD61D69"/>
    <w:rsid w:val="7FDC3F8D"/>
    <w:rsid w:val="7FEFFD72"/>
    <w:rsid w:val="7FF3B84C"/>
    <w:rsid w:val="7FF77C27"/>
    <w:rsid w:val="7FF82C87"/>
    <w:rsid w:val="A3CCBE14"/>
    <w:rsid w:val="ADDA12A9"/>
    <w:rsid w:val="BF7FFC84"/>
    <w:rsid w:val="D4CD2DF1"/>
    <w:rsid w:val="DBCF5947"/>
    <w:rsid w:val="FFFFFE7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2"/>
      <w:sz w:val="30"/>
      <w:szCs w:val="24"/>
      <w:lang w:val="en-US" w:eastAsia="zh-CN" w:bidi="ar-SA"/>
    </w:rPr>
  </w:style>
  <w:style w:type="paragraph" w:styleId="7">
    <w:name w:val="heading 2"/>
    <w:basedOn w:val="1"/>
    <w:next w:val="1"/>
    <w:unhideWhenUsed/>
    <w:qFormat/>
    <w:uiPriority w:val="0"/>
    <w:pPr>
      <w:keepNext/>
      <w:keepLines/>
      <w:spacing w:line="600" w:lineRule="exact"/>
      <w:ind w:firstLine="402" w:firstLineChars="200"/>
      <w:outlineLvl w:val="1"/>
    </w:pPr>
    <w:rPr>
      <w:rFonts w:eastAsia="黑体"/>
      <w:bCs/>
      <w:szCs w:val="32"/>
    </w:rPr>
  </w:style>
  <w:style w:type="paragraph" w:styleId="8">
    <w:name w:val="heading 3"/>
    <w:basedOn w:val="1"/>
    <w:next w:val="1"/>
    <w:autoRedefine/>
    <w:qFormat/>
    <w:uiPriority w:val="0"/>
    <w:pPr>
      <w:keepNext/>
      <w:keepLines/>
      <w:spacing w:before="260" w:after="260" w:line="413" w:lineRule="auto"/>
      <w:outlineLvl w:val="2"/>
    </w:pPr>
    <w:rPr>
      <w:rFonts w:eastAsia="宋体"/>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6"/>
    <w:autoRedefine/>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annotation subject"/>
    <w:basedOn w:val="5"/>
    <w:next w:val="1"/>
    <w:link w:val="25"/>
    <w:autoRedefine/>
    <w:qFormat/>
    <w:uiPriority w:val="0"/>
    <w:rPr>
      <w:b/>
      <w:bCs/>
    </w:rPr>
  </w:style>
  <w:style w:type="paragraph" w:styleId="5">
    <w:name w:val="annotation text"/>
    <w:basedOn w:val="1"/>
    <w:link w:val="24"/>
    <w:autoRedefine/>
    <w:qFormat/>
    <w:uiPriority w:val="0"/>
    <w:pPr>
      <w:jc w:val="left"/>
    </w:pPr>
  </w:style>
  <w:style w:type="paragraph" w:styleId="6">
    <w:name w:val="Normal Indent"/>
    <w:basedOn w:val="1"/>
    <w:semiHidden/>
    <w:qFormat/>
    <w:uiPriority w:val="0"/>
    <w:pPr>
      <w:ind w:firstLine="420"/>
    </w:pPr>
    <w:rPr>
      <w:szCs w:val="20"/>
    </w:rPr>
  </w:style>
  <w:style w:type="paragraph" w:styleId="9">
    <w:name w:val="Body Text"/>
    <w:basedOn w:val="1"/>
    <w:semiHidden/>
    <w:qFormat/>
    <w:uiPriority w:val="0"/>
    <w:rPr>
      <w:rFonts w:ascii="仿宋" w:hAnsi="仿宋" w:eastAsia="仿宋" w:cs="仿宋"/>
      <w:sz w:val="32"/>
      <w:szCs w:val="32"/>
      <w:lang w:eastAsia="en-US"/>
    </w:rPr>
  </w:style>
  <w:style w:type="paragraph" w:styleId="10">
    <w:name w:val="Plain Text"/>
    <w:basedOn w:val="1"/>
    <w:autoRedefine/>
    <w:unhideWhenUsed/>
    <w:qFormat/>
    <w:uiPriority w:val="99"/>
    <w:rPr>
      <w:rFonts w:ascii="宋体" w:hAnsi="Courier New"/>
    </w:rPr>
  </w:style>
  <w:style w:type="paragraph" w:styleId="11">
    <w:name w:val="Balloon Text"/>
    <w:basedOn w:val="1"/>
    <w:link w:val="23"/>
    <w:autoRedefine/>
    <w:qFormat/>
    <w:uiPriority w:val="0"/>
    <w:rPr>
      <w:rFonts w:ascii="Heiti SC Light" w:eastAsia="Heiti SC Light"/>
      <w:sz w:val="18"/>
      <w:szCs w:val="18"/>
    </w:rPr>
  </w:style>
  <w:style w:type="paragraph" w:styleId="12">
    <w:name w:val="footer"/>
    <w:basedOn w:val="1"/>
    <w:link w:val="26"/>
    <w:autoRedefine/>
    <w:qFormat/>
    <w:uiPriority w:val="0"/>
    <w:pPr>
      <w:tabs>
        <w:tab w:val="center" w:pos="4153"/>
        <w:tab w:val="right" w:pos="8306"/>
      </w:tabs>
      <w:snapToGrid w:val="0"/>
      <w:jc w:val="left"/>
    </w:pPr>
    <w:rPr>
      <w:sz w:val="18"/>
    </w:rPr>
  </w:style>
  <w:style w:type="paragraph" w:styleId="13">
    <w:name w:val="envelope return"/>
    <w:basedOn w:val="1"/>
    <w:autoRedefine/>
    <w:qFormat/>
    <w:uiPriority w:val="0"/>
    <w:pPr>
      <w:snapToGrid w:val="0"/>
    </w:pPr>
    <w:rPr>
      <w:rFonts w:ascii="Arial" w:hAnsi="Arial" w:eastAsia="宋体"/>
    </w:rPr>
  </w:style>
  <w:style w:type="paragraph" w:styleId="14">
    <w:name w:val="header"/>
    <w:basedOn w:val="1"/>
    <w:link w:val="27"/>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Normal (Web)"/>
    <w:basedOn w:val="1"/>
    <w:autoRedefine/>
    <w:qFormat/>
    <w:uiPriority w:val="0"/>
    <w:rPr>
      <w:sz w:val="24"/>
    </w:rPr>
  </w:style>
  <w:style w:type="table" w:styleId="17">
    <w:name w:val="Table Grid"/>
    <w:basedOn w:val="16"/>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autoRedefine/>
    <w:qFormat/>
    <w:uiPriority w:val="0"/>
    <w:rPr>
      <w:color w:val="0000FF"/>
      <w:u w:val="single"/>
    </w:rPr>
  </w:style>
  <w:style w:type="character" w:styleId="20">
    <w:name w:val="annotation reference"/>
    <w:autoRedefine/>
    <w:qFormat/>
    <w:uiPriority w:val="0"/>
    <w:rPr>
      <w:sz w:val="21"/>
      <w:szCs w:val="21"/>
    </w:rPr>
  </w:style>
  <w:style w:type="paragraph" w:customStyle="1" w:styleId="21">
    <w:name w:val="列出段落1"/>
    <w:basedOn w:val="1"/>
    <w:autoRedefine/>
    <w:qFormat/>
    <w:uiPriority w:val="99"/>
    <w:pPr>
      <w:ind w:firstLine="420"/>
    </w:pPr>
    <w:rPr>
      <w:rFonts w:eastAsia="宋体"/>
      <w:sz w:val="21"/>
    </w:rPr>
  </w:style>
  <w:style w:type="paragraph" w:customStyle="1" w:styleId="22">
    <w:name w:val="修订版本号"/>
    <w:autoRedefine/>
    <w:qFormat/>
    <w:uiPriority w:val="71"/>
    <w:rPr>
      <w:rFonts w:ascii="Times New Roman" w:hAnsi="Times New Roman" w:eastAsia="宋体" w:cs="Times New Roman"/>
      <w:kern w:val="2"/>
      <w:sz w:val="21"/>
      <w:szCs w:val="24"/>
      <w:lang w:val="en-US" w:eastAsia="zh-CN" w:bidi="ar-SA"/>
    </w:rPr>
  </w:style>
  <w:style w:type="character" w:customStyle="1" w:styleId="23">
    <w:name w:val="批注框文本 字符"/>
    <w:link w:val="11"/>
    <w:autoRedefine/>
    <w:qFormat/>
    <w:uiPriority w:val="0"/>
    <w:rPr>
      <w:rFonts w:ascii="Heiti SC Light" w:eastAsia="Heiti SC Light"/>
      <w:kern w:val="2"/>
      <w:sz w:val="18"/>
      <w:szCs w:val="18"/>
    </w:rPr>
  </w:style>
  <w:style w:type="character" w:customStyle="1" w:styleId="24">
    <w:name w:val="批注文字 字符"/>
    <w:link w:val="5"/>
    <w:autoRedefine/>
    <w:qFormat/>
    <w:uiPriority w:val="0"/>
    <w:rPr>
      <w:kern w:val="2"/>
      <w:sz w:val="21"/>
      <w:szCs w:val="24"/>
    </w:rPr>
  </w:style>
  <w:style w:type="character" w:customStyle="1" w:styleId="25">
    <w:name w:val="批注主题 字符"/>
    <w:link w:val="4"/>
    <w:autoRedefine/>
    <w:qFormat/>
    <w:uiPriority w:val="0"/>
    <w:rPr>
      <w:b/>
      <w:bCs/>
      <w:kern w:val="2"/>
      <w:sz w:val="21"/>
      <w:szCs w:val="24"/>
    </w:rPr>
  </w:style>
  <w:style w:type="character" w:customStyle="1" w:styleId="26">
    <w:name w:val="页脚 字符"/>
    <w:basedOn w:val="18"/>
    <w:link w:val="12"/>
    <w:autoRedefine/>
    <w:qFormat/>
    <w:uiPriority w:val="0"/>
    <w:rPr>
      <w:kern w:val="2"/>
      <w:sz w:val="18"/>
      <w:szCs w:val="24"/>
    </w:rPr>
  </w:style>
  <w:style w:type="character" w:customStyle="1" w:styleId="27">
    <w:name w:val="页眉 字符"/>
    <w:basedOn w:val="18"/>
    <w:link w:val="14"/>
    <w:autoRedefine/>
    <w:qFormat/>
    <w:uiPriority w:val="0"/>
    <w:rPr>
      <w:rFonts w:hint="default" w:ascii="Times New Roman" w:hAnsi="Times New Roman" w:cs="Times New Roman"/>
      <w:kern w:val="2"/>
      <w:sz w:val="18"/>
      <w:szCs w:val="24"/>
    </w:rPr>
  </w:style>
  <w:style w:type="paragraph" w:styleId="28">
    <w:name w:val="List Paragraph"/>
    <w:basedOn w:val="1"/>
    <w:autoRedefine/>
    <w:unhideWhenUsed/>
    <w:qFormat/>
    <w:uiPriority w:val="99"/>
    <w:pPr>
      <w:ind w:firstLine="420" w:firstLineChars="200"/>
    </w:pPr>
  </w:style>
  <w:style w:type="paragraph" w:customStyle="1" w:styleId="29">
    <w:name w:val="Body text|2"/>
    <w:basedOn w:val="1"/>
    <w:autoRedefine/>
    <w:qFormat/>
    <w:uiPriority w:val="0"/>
    <w:rPr>
      <w:rFonts w:ascii="宋体" w:hAnsi="宋体" w:eastAsia="宋体" w:cs="宋体"/>
      <w:sz w:val="26"/>
      <w:szCs w:val="26"/>
      <w:lang w:val="zh-TW" w:eastAsia="zh-TW" w:bidi="zh-TW"/>
    </w:rPr>
  </w:style>
  <w:style w:type="paragraph" w:customStyle="1" w:styleId="30">
    <w:name w:val="修订1"/>
    <w:autoRedefine/>
    <w:hidden/>
    <w:unhideWhenUsed/>
    <w:qFormat/>
    <w:uiPriority w:val="99"/>
    <w:rPr>
      <w:rFonts w:ascii="Times New Roman" w:hAnsi="Times New Roman" w:eastAsia="仿宋_GB2312" w:cs="Times New Roman"/>
      <w:kern w:val="2"/>
      <w:sz w:val="30"/>
      <w:szCs w:val="24"/>
      <w:lang w:val="en-US" w:eastAsia="zh-CN" w:bidi="ar-SA"/>
    </w:rPr>
  </w:style>
  <w:style w:type="paragraph" w:customStyle="1" w:styleId="31">
    <w:name w:val="Revision"/>
    <w:hidden/>
    <w:unhideWhenUsed/>
    <w:qFormat/>
    <w:uiPriority w:val="99"/>
    <w:rPr>
      <w:rFonts w:ascii="Times New Roman" w:hAnsi="Times New Roman" w:eastAsia="仿宋_GB2312" w:cs="Times New Roman"/>
      <w:kern w:val="2"/>
      <w:sz w:val="30"/>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41</Pages>
  <Words>19583</Words>
  <Characters>19803</Characters>
  <Lines>161</Lines>
  <Paragraphs>45</Paragraphs>
  <TotalTime>21</TotalTime>
  <ScaleCrop>false</ScaleCrop>
  <LinksUpToDate>false</LinksUpToDate>
  <CharactersWithSpaces>20993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2024-09-10T15:41:00Z</dcterms:created>
  <dc:creator>Administrator</dc:creator>
  <cp:lastModifiedBy>恬小妞</cp:lastModifiedBy>
  <cp:lastPrinted>2024-10-14T15:25:00Z</cp:lastPrinted>
  <dcterms:modified xsi:type="dcterms:W3CDTF">2025-03-05T07:24:41Z</dcterms:modified>
  <dc:title>太平街商业门店租赁合同</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9F1E1980C6B149F3884A070DE1954693_13</vt:lpwstr>
  </property>
</Properties>
</file>